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3BF24" w14:textId="23609EA3" w:rsidR="00703472" w:rsidRDefault="00703472" w:rsidP="000C3C1F">
      <w:pPr>
        <w:spacing w:after="0" w:line="360" w:lineRule="auto"/>
        <w:ind w:firstLine="90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40A6B293" w14:textId="77F4EF43" w:rsidR="00E1091F" w:rsidRPr="00E1091F" w:rsidRDefault="00E1091F" w:rsidP="00E1091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r w:rsidRPr="00E1091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Приложение ТЕРЕС-</w:t>
      </w:r>
      <w:r w:rsidR="00CB6728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ОМ</w:t>
      </w:r>
    </w:p>
    <w:p w14:paraId="48ACDF5E" w14:textId="515B4A26" w:rsidR="00D078C7" w:rsidRDefault="00D078C7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63879A2" w14:textId="2F3B42E2" w:rsidR="00E1091F" w:rsidRDefault="00E1091F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0F819B64" w14:textId="7A330325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120CAF03" w14:textId="0BA2B04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7B515161" w14:textId="79AC024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56E04A5D" w14:textId="777B1018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472571EA" w14:textId="028FE7F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65C2ACEB" w14:textId="7870AA6E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154746DC" w14:textId="6A761400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4EEA390A" w14:textId="7777777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71971D9A" w14:textId="7777777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0BD36E66" w14:textId="4DAFEB12" w:rsidR="00E1091F" w:rsidRPr="007F4D21" w:rsidRDefault="00E1091F" w:rsidP="007F4D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E1091F">
        <w:rPr>
          <w:rFonts w:ascii="Times New Roman" w:eastAsia="Calibri" w:hAnsi="Times New Roman" w:cs="Times New Roman"/>
          <w:b/>
          <w:sz w:val="36"/>
          <w:szCs w:val="36"/>
        </w:rPr>
        <w:t>Таблица на единичните разходи и еднократните суми по процедура</w:t>
      </w:r>
    </w:p>
    <w:p w14:paraId="493EFEBE" w14:textId="138EC32F" w:rsidR="00E1091F" w:rsidRPr="00E1091F" w:rsidRDefault="00E1091F" w:rsidP="007F4D2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_Hlk151990405"/>
      <w:bookmarkStart w:id="1" w:name="_Hlk131601644"/>
      <w:r w:rsidRPr="00E1091F">
        <w:rPr>
          <w:rFonts w:ascii="Times New Roman" w:eastAsia="Calibri" w:hAnsi="Times New Roman" w:cs="Times New Roman"/>
          <w:b/>
          <w:sz w:val="36"/>
          <w:szCs w:val="36"/>
          <w:lang w:val="en-US"/>
        </w:rPr>
        <w:t>BG</w:t>
      </w:r>
      <w:r w:rsidRPr="00E1091F">
        <w:rPr>
          <w:rFonts w:ascii="Times New Roman" w:eastAsia="Calibri" w:hAnsi="Times New Roman" w:cs="Times New Roman"/>
          <w:b/>
          <w:sz w:val="36"/>
          <w:szCs w:val="36"/>
        </w:rPr>
        <w:t>05</w:t>
      </w:r>
      <w:r w:rsidRPr="00E1091F">
        <w:rPr>
          <w:rFonts w:ascii="Times New Roman" w:eastAsia="Calibri" w:hAnsi="Times New Roman" w:cs="Times New Roman"/>
          <w:b/>
          <w:sz w:val="36"/>
          <w:szCs w:val="36"/>
          <w:lang w:val="en-US"/>
        </w:rPr>
        <w:t>SFPR</w:t>
      </w:r>
      <w:r w:rsidRPr="00E1091F">
        <w:rPr>
          <w:rFonts w:ascii="Times New Roman" w:eastAsia="Calibri" w:hAnsi="Times New Roman" w:cs="Times New Roman"/>
          <w:b/>
          <w:sz w:val="36"/>
          <w:szCs w:val="36"/>
        </w:rPr>
        <w:t>001-</w:t>
      </w:r>
      <w:r w:rsidR="007478CF">
        <w:rPr>
          <w:rFonts w:ascii="Times New Roman" w:eastAsia="Calibri" w:hAnsi="Times New Roman" w:cs="Times New Roman"/>
          <w:b/>
          <w:sz w:val="36"/>
          <w:szCs w:val="36"/>
        </w:rPr>
        <w:t>2</w:t>
      </w:r>
      <w:r w:rsidRPr="00E1091F">
        <w:rPr>
          <w:rFonts w:ascii="Times New Roman" w:eastAsia="Calibri" w:hAnsi="Times New Roman" w:cs="Times New Roman"/>
          <w:b/>
          <w:sz w:val="36"/>
          <w:szCs w:val="36"/>
        </w:rPr>
        <w:t>.00</w:t>
      </w:r>
      <w:r w:rsidR="007478CF">
        <w:rPr>
          <w:rFonts w:ascii="Times New Roman" w:eastAsia="Calibri" w:hAnsi="Times New Roman" w:cs="Times New Roman"/>
          <w:b/>
          <w:sz w:val="36"/>
          <w:szCs w:val="36"/>
        </w:rPr>
        <w:t>4</w:t>
      </w:r>
    </w:p>
    <w:p w14:paraId="10BFA800" w14:textId="28F2E14A" w:rsidR="00E1091F" w:rsidRPr="00E1091F" w:rsidRDefault="00E1091F" w:rsidP="007F4D21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bookmarkStart w:id="2" w:name="_Hlk131492395"/>
      <w:bookmarkEnd w:id="0"/>
      <w:r w:rsidRPr="00E1091F">
        <w:rPr>
          <w:rFonts w:ascii="Times New Roman" w:eastAsia="Calibri" w:hAnsi="Times New Roman" w:cs="Times New Roman"/>
          <w:b/>
          <w:sz w:val="36"/>
          <w:szCs w:val="36"/>
        </w:rPr>
        <w:t>„</w:t>
      </w:r>
      <w:r w:rsidR="007478CF">
        <w:rPr>
          <w:rFonts w:ascii="Times New Roman" w:eastAsia="Calibri" w:hAnsi="Times New Roman" w:cs="Times New Roman"/>
          <w:b/>
          <w:sz w:val="36"/>
          <w:szCs w:val="36"/>
        </w:rPr>
        <w:t>Образователни маршрути за иновативно учене извън училище</w:t>
      </w:r>
      <w:r w:rsidRPr="00E1091F">
        <w:rPr>
          <w:rFonts w:ascii="Times New Roman" w:eastAsia="Calibri" w:hAnsi="Times New Roman" w:cs="Times New Roman"/>
          <w:b/>
          <w:sz w:val="36"/>
          <w:szCs w:val="36"/>
        </w:rPr>
        <w:t>“</w:t>
      </w:r>
    </w:p>
    <w:bookmarkEnd w:id="1"/>
    <w:bookmarkEnd w:id="2"/>
    <w:p w14:paraId="0432A2EF" w14:textId="25A16844" w:rsidR="00E1091F" w:rsidRDefault="00E1091F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C29D072" w14:textId="2B2E73CA" w:rsidR="00E1091F" w:rsidRDefault="00E1091F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01CE613" w14:textId="4D579E59" w:rsidR="00E1091F" w:rsidRDefault="00E1091F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5628A7C" w14:textId="20677BD5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D066A7A" w14:textId="3A2FAAD4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51B95F0E" w14:textId="4F808655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10AE5A73" w14:textId="0BD0B304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60704DA2" w14:textId="4F5F2DFF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117469EE" w14:textId="3A107E38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25C6EB02" w14:textId="5B327C33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3AD38D84" w14:textId="60E8C463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5CC2F616" w14:textId="3E6787F4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24D76CF1" w14:textId="77777777" w:rsidR="00267EA2" w:rsidRDefault="00267EA2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777790D8" w14:textId="60BB62E0" w:rsidR="00E1091F" w:rsidRDefault="00E1091F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0FCD031F" w14:textId="46FD6446" w:rsidR="00C55883" w:rsidRDefault="00C55883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01FCAB1F" w14:textId="06E0FFA1" w:rsidR="00C55883" w:rsidRDefault="00C55883" w:rsidP="000C3C1F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zh-CN"/>
        </w:rPr>
      </w:pPr>
    </w:p>
    <w:p w14:paraId="2A278CE3" w14:textId="40E59A5C" w:rsidR="00E247D9" w:rsidRPr="00E247D9" w:rsidRDefault="00E247D9" w:rsidP="00E247D9">
      <w:pPr>
        <w:pStyle w:val="ListParagraph"/>
        <w:keepNext/>
        <w:keepLines/>
        <w:widowControl w:val="0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Toc121408996"/>
      <w:bookmarkStart w:id="4" w:name="_Toc121493475"/>
      <w:r w:rsidRPr="00E247D9">
        <w:rPr>
          <w:rFonts w:ascii="Times New Roman" w:eastAsia="Times New Roman" w:hAnsi="Times New Roman" w:cs="Times New Roman"/>
          <w:b/>
          <w:sz w:val="24"/>
          <w:szCs w:val="24"/>
        </w:rPr>
        <w:t>Общи положения</w:t>
      </w:r>
      <w:bookmarkEnd w:id="3"/>
      <w:bookmarkEnd w:id="4"/>
    </w:p>
    <w:p w14:paraId="4A54A76C" w14:textId="77777777" w:rsidR="00E247D9" w:rsidRPr="00E247D9" w:rsidRDefault="00E247D9" w:rsidP="00E247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C82DAB" w14:textId="1CB8E1A3" w:rsidR="00E247D9" w:rsidRPr="00E247D9" w:rsidRDefault="00E247D9" w:rsidP="007478C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При изпълнението </w:t>
      </w:r>
      <w:r w:rsidR="007478CF">
        <w:rPr>
          <w:rFonts w:ascii="Times New Roman" w:eastAsia="Calibri" w:hAnsi="Times New Roman" w:cs="Times New Roman"/>
          <w:sz w:val="24"/>
          <w:szCs w:val="24"/>
        </w:rPr>
        <w:t>на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процедура </w:t>
      </w:r>
      <w:bookmarkStart w:id="5" w:name="_Hlk153370803"/>
      <w:r w:rsidRPr="00E247D9">
        <w:rPr>
          <w:rFonts w:ascii="Times New Roman" w:eastAsia="Calibri" w:hAnsi="Times New Roman" w:cs="Times New Roman"/>
          <w:sz w:val="24"/>
          <w:szCs w:val="24"/>
        </w:rPr>
        <w:t>BG05SFPR001-</w:t>
      </w:r>
      <w:r w:rsidR="007478CF">
        <w:rPr>
          <w:rFonts w:ascii="Times New Roman" w:eastAsia="Calibri" w:hAnsi="Times New Roman" w:cs="Times New Roman"/>
          <w:sz w:val="24"/>
          <w:szCs w:val="24"/>
        </w:rPr>
        <w:t>2</w:t>
      </w:r>
      <w:r w:rsidRPr="00E247D9">
        <w:rPr>
          <w:rFonts w:ascii="Times New Roman" w:eastAsia="Calibri" w:hAnsi="Times New Roman" w:cs="Times New Roman"/>
          <w:sz w:val="24"/>
          <w:szCs w:val="24"/>
        </w:rPr>
        <w:t>.00</w:t>
      </w:r>
      <w:r w:rsidR="007478CF">
        <w:rPr>
          <w:rFonts w:ascii="Times New Roman" w:eastAsia="Calibri" w:hAnsi="Times New Roman" w:cs="Times New Roman"/>
          <w:sz w:val="24"/>
          <w:szCs w:val="24"/>
        </w:rPr>
        <w:t>4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r w:rsidR="007478CF">
        <w:rPr>
          <w:rFonts w:ascii="Times New Roman" w:eastAsia="Calibri" w:hAnsi="Times New Roman" w:cs="Times New Roman"/>
          <w:sz w:val="24"/>
          <w:szCs w:val="24"/>
        </w:rPr>
        <w:t>Образователни маршрути за иновативно учене извън училище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bookmarkEnd w:id="5"/>
      <w:r w:rsidRPr="00E247D9">
        <w:rPr>
          <w:rFonts w:ascii="Times New Roman" w:eastAsia="Calibri" w:hAnsi="Times New Roman" w:cs="Times New Roman"/>
          <w:sz w:val="24"/>
          <w:szCs w:val="24"/>
        </w:rPr>
        <w:t>се прилага единич</w:t>
      </w:r>
      <w:r w:rsidR="007478CF">
        <w:rPr>
          <w:rFonts w:ascii="Times New Roman" w:eastAsia="Calibri" w:hAnsi="Times New Roman" w:cs="Times New Roman"/>
          <w:sz w:val="24"/>
          <w:szCs w:val="24"/>
        </w:rPr>
        <w:t>е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н разход, </w:t>
      </w:r>
      <w:r w:rsidR="007478CF">
        <w:rPr>
          <w:rFonts w:ascii="Times New Roman" w:eastAsia="Calibri" w:hAnsi="Times New Roman" w:cs="Times New Roman"/>
          <w:sz w:val="24"/>
          <w:szCs w:val="24"/>
        </w:rPr>
        <w:t>който е обоснован и определен за целите на настоящата процедура и се прилага при изпълнението на допустимата дейност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6728">
        <w:rPr>
          <w:rFonts w:ascii="Times New Roman" w:eastAsia="Calibri" w:hAnsi="Times New Roman" w:cs="Times New Roman"/>
          <w:sz w:val="24"/>
          <w:szCs w:val="24"/>
        </w:rPr>
        <w:t xml:space="preserve">по процедурата </w:t>
      </w:r>
      <w:r w:rsidR="007478C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7478CF" w:rsidRPr="007478CF">
        <w:rPr>
          <w:rFonts w:ascii="Times New Roman" w:eastAsia="Calibri" w:hAnsi="Times New Roman" w:cs="Times New Roman"/>
          <w:b/>
          <w:bCs/>
          <w:sz w:val="24"/>
          <w:szCs w:val="24"/>
        </w:rPr>
        <w:t>Дейност 1. Образователни маршрути за училищата в страната.</w:t>
      </w:r>
    </w:p>
    <w:p w14:paraId="4C764414" w14:textId="236215A7" w:rsidR="00E247D9" w:rsidRPr="00E247D9" w:rsidRDefault="00E247D9" w:rsidP="00881A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Допустимите разходи за </w:t>
      </w:r>
      <w:r w:rsidR="007478CF">
        <w:rPr>
          <w:rFonts w:ascii="Times New Roman" w:eastAsia="Calibri" w:hAnsi="Times New Roman" w:cs="Times New Roman"/>
          <w:sz w:val="24"/>
          <w:szCs w:val="24"/>
        </w:rPr>
        <w:t>тази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дейност се определят чрез прилагане на таблица на единичните разходи и еднократни суми в съответствие с член 53, параграф 1, буква б) и в) от Регламент (ЕС) 2021</w:t>
      </w:r>
      <w:r w:rsidR="007A5EA8">
        <w:rPr>
          <w:rFonts w:ascii="Times New Roman" w:eastAsia="Calibri" w:hAnsi="Times New Roman" w:cs="Times New Roman"/>
          <w:sz w:val="24"/>
          <w:szCs w:val="24"/>
          <w:lang w:val="en-US"/>
        </w:rPr>
        <w:t>/1060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(съответно чл. 55, ал. 1, т. 2-3 от ЗУСЕФСУ).</w:t>
      </w:r>
    </w:p>
    <w:p w14:paraId="701E9FE9" w14:textId="04E55AC6" w:rsidR="00E247D9" w:rsidRDefault="00E247D9" w:rsidP="00E247D9">
      <w:pPr>
        <w:spacing w:before="120"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7D9">
        <w:rPr>
          <w:rFonts w:ascii="Times New Roman" w:eastAsia="Calibri" w:hAnsi="Times New Roman" w:cs="Times New Roman"/>
          <w:sz w:val="24"/>
          <w:szCs w:val="24"/>
        </w:rPr>
        <w:t>Изчисленията на единични</w:t>
      </w:r>
      <w:r w:rsidR="007478CF">
        <w:rPr>
          <w:rFonts w:ascii="Times New Roman" w:eastAsia="Calibri" w:hAnsi="Times New Roman" w:cs="Times New Roman"/>
          <w:sz w:val="24"/>
          <w:szCs w:val="24"/>
        </w:rPr>
        <w:t>я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разход се извършат в съответствие с член 53, параграф 3, буква а) от Регламент (ЕС) 2021</w:t>
      </w:r>
      <w:r w:rsidR="007A5EA8">
        <w:rPr>
          <w:rFonts w:ascii="Times New Roman" w:eastAsia="Calibri" w:hAnsi="Times New Roman" w:cs="Times New Roman"/>
          <w:sz w:val="24"/>
          <w:szCs w:val="24"/>
          <w:lang w:val="en-US"/>
        </w:rPr>
        <w:t>/1060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, т.е. чрез прилагане на </w:t>
      </w:r>
      <w:r w:rsidRPr="00E247D9">
        <w:rPr>
          <w:rFonts w:ascii="Times New Roman" w:eastAsia="Calibri" w:hAnsi="Times New Roman" w:cs="Times New Roman"/>
          <w:b/>
          <w:sz w:val="24"/>
          <w:szCs w:val="24"/>
        </w:rPr>
        <w:t>коректен, справедлив и проверим метод на изчисление</w:t>
      </w:r>
      <w:r w:rsidRPr="00E247D9">
        <w:rPr>
          <w:rFonts w:ascii="Times New Roman" w:eastAsia="Calibri" w:hAnsi="Times New Roman" w:cs="Times New Roman"/>
          <w:sz w:val="24"/>
          <w:szCs w:val="24"/>
        </w:rPr>
        <w:t>. За база на изчисленията се използват данни, обобщаващ</w:t>
      </w:r>
      <w:r w:rsidR="007478CF">
        <w:rPr>
          <w:rFonts w:ascii="Times New Roman" w:eastAsia="Calibri" w:hAnsi="Times New Roman" w:cs="Times New Roman"/>
          <w:sz w:val="24"/>
          <w:szCs w:val="24"/>
        </w:rPr>
        <w:t>и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изпълнението на </w:t>
      </w:r>
      <w:r w:rsidR="007478CF">
        <w:rPr>
          <w:rFonts w:ascii="Times New Roman" w:eastAsia="Calibri" w:hAnsi="Times New Roman" w:cs="Times New Roman"/>
          <w:sz w:val="24"/>
          <w:szCs w:val="24"/>
        </w:rPr>
        <w:t>идентични дейности, финансирани със средства от националния бюджет</w:t>
      </w:r>
      <w:r w:rsidRPr="00E247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6572A8" w14:textId="3CD4AC7F" w:rsidR="00E247D9" w:rsidRDefault="00E247D9" w:rsidP="007F4D21">
      <w:pPr>
        <w:spacing w:before="120"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Отчитайки, че настоящата процедура ще стартира през </w:t>
      </w:r>
      <w:r w:rsidR="007478CF">
        <w:rPr>
          <w:rFonts w:ascii="Times New Roman" w:eastAsia="Calibri" w:hAnsi="Times New Roman" w:cs="Times New Roman"/>
          <w:sz w:val="24"/>
          <w:szCs w:val="24"/>
        </w:rPr>
        <w:t>учебната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478CF">
        <w:rPr>
          <w:rFonts w:ascii="Times New Roman" w:eastAsia="Calibri" w:hAnsi="Times New Roman" w:cs="Times New Roman"/>
          <w:sz w:val="24"/>
          <w:szCs w:val="24"/>
        </w:rPr>
        <w:t>5</w:t>
      </w:r>
      <w:r w:rsidRPr="00E247D9">
        <w:rPr>
          <w:rFonts w:ascii="Times New Roman" w:eastAsia="Calibri" w:hAnsi="Times New Roman" w:cs="Times New Roman"/>
          <w:sz w:val="24"/>
          <w:szCs w:val="24"/>
        </w:rPr>
        <w:t>/202</w:t>
      </w:r>
      <w:r w:rsidR="007478CF">
        <w:rPr>
          <w:rFonts w:ascii="Times New Roman" w:eastAsia="Calibri" w:hAnsi="Times New Roman" w:cs="Times New Roman"/>
          <w:sz w:val="24"/>
          <w:szCs w:val="24"/>
        </w:rPr>
        <w:t>6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г. и е с продължителност от </w:t>
      </w:r>
      <w:r w:rsidR="007478CF">
        <w:rPr>
          <w:rFonts w:ascii="Times New Roman" w:eastAsia="Calibri" w:hAnsi="Times New Roman" w:cs="Times New Roman"/>
          <w:sz w:val="24"/>
          <w:szCs w:val="24"/>
        </w:rPr>
        <w:t>3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години, е необходимо да се разпише и процедура за периодично актуализиране на прилагани</w:t>
      </w:r>
      <w:r w:rsidR="007478CF">
        <w:rPr>
          <w:rFonts w:ascii="Times New Roman" w:eastAsia="Calibri" w:hAnsi="Times New Roman" w:cs="Times New Roman"/>
          <w:sz w:val="24"/>
          <w:szCs w:val="24"/>
        </w:rPr>
        <w:t>я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 единич</w:t>
      </w:r>
      <w:r w:rsidR="007478CF">
        <w:rPr>
          <w:rFonts w:ascii="Times New Roman" w:eastAsia="Calibri" w:hAnsi="Times New Roman" w:cs="Times New Roman"/>
          <w:sz w:val="24"/>
          <w:szCs w:val="24"/>
        </w:rPr>
        <w:t>е</w:t>
      </w:r>
      <w:r w:rsidRPr="00E247D9">
        <w:rPr>
          <w:rFonts w:ascii="Times New Roman" w:eastAsia="Calibri" w:hAnsi="Times New Roman" w:cs="Times New Roman"/>
          <w:sz w:val="24"/>
          <w:szCs w:val="24"/>
        </w:rPr>
        <w:t xml:space="preserve">н разход. </w:t>
      </w:r>
    </w:p>
    <w:p w14:paraId="387A8142" w14:textId="77777777" w:rsidR="008860F5" w:rsidRPr="007F4D21" w:rsidRDefault="008860F5" w:rsidP="007F4D21">
      <w:pPr>
        <w:spacing w:before="120"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D9D083" w14:textId="03A7EA88" w:rsidR="00D078C7" w:rsidRPr="000C3C1F" w:rsidRDefault="00E247D9" w:rsidP="00D078C7">
      <w:pPr>
        <w:keepNext/>
        <w:keepLines/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0" w:line="240" w:lineRule="auto"/>
        <w:ind w:left="360" w:hanging="36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078C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76253">
        <w:rPr>
          <w:rFonts w:ascii="Times New Roman" w:eastAsia="Times New Roman" w:hAnsi="Times New Roman" w:cs="Times New Roman"/>
          <w:b/>
          <w:sz w:val="24"/>
          <w:szCs w:val="24"/>
        </w:rPr>
        <w:t>Единич</w:t>
      </w:r>
      <w:r w:rsidR="009A0A2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D76253">
        <w:rPr>
          <w:rFonts w:ascii="Times New Roman" w:eastAsia="Times New Roman" w:hAnsi="Times New Roman" w:cs="Times New Roman"/>
          <w:b/>
          <w:sz w:val="24"/>
          <w:szCs w:val="24"/>
        </w:rPr>
        <w:t xml:space="preserve">н разход </w:t>
      </w:r>
      <w:r w:rsidR="00FA36B8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9A0A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61DF3">
        <w:rPr>
          <w:rFonts w:ascii="Times New Roman" w:eastAsia="Times New Roman" w:hAnsi="Times New Roman" w:cs="Times New Roman"/>
          <w:b/>
          <w:sz w:val="24"/>
          <w:szCs w:val="24"/>
        </w:rPr>
        <w:t xml:space="preserve">1 ден на </w:t>
      </w:r>
      <w:r w:rsidR="00150DF8">
        <w:rPr>
          <w:rFonts w:ascii="Times New Roman" w:eastAsia="Times New Roman" w:hAnsi="Times New Roman" w:cs="Times New Roman"/>
          <w:b/>
          <w:sz w:val="24"/>
          <w:szCs w:val="24"/>
        </w:rPr>
        <w:t xml:space="preserve">1 участник </w:t>
      </w:r>
      <w:r w:rsidR="00961DF3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="009A0A22">
        <w:rPr>
          <w:rFonts w:ascii="Times New Roman" w:eastAsia="Times New Roman" w:hAnsi="Times New Roman" w:cs="Times New Roman"/>
          <w:b/>
          <w:sz w:val="24"/>
          <w:szCs w:val="24"/>
        </w:rPr>
        <w:t>образователен маршрут</w:t>
      </w:r>
      <w:r w:rsidR="00FA36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120F7A6" w14:textId="10E29585" w:rsidR="00D078C7" w:rsidRPr="005C6977" w:rsidRDefault="00D078C7" w:rsidP="00D078C7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color w:val="FF0000"/>
          <w:sz w:val="12"/>
          <w:szCs w:val="12"/>
          <w:lang w:eastAsia="zh-CN"/>
        </w:rPr>
      </w:pPr>
    </w:p>
    <w:p w14:paraId="48C9376B" w14:textId="738B386E" w:rsidR="00CB6728" w:rsidRDefault="00D76253" w:rsidP="00B92F81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Дейност 1 предвижда провеждане на </w:t>
      </w:r>
      <w:r w:rsidR="00B92F81"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образователни маршрути от държавни и общински училища в страната с продължителност между 2 и 5 дни. Участници в образователните маршрути са ученици в дневна форма на обучение от I клас до XI клас вкл., педагогически специалисти от училището и по преценка на училището </w:t>
      </w:r>
      <w:r w:rsidR="00D824E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– </w:t>
      </w:r>
      <w:r w:rsidR="00B92F81"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медицинско лице.</w:t>
      </w:r>
      <w:r w:rsid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6129C8" w:rsidRPr="006129C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Учениците се организират в групи със съответни ръководители, като на всеки 10 ученици се определя 1 ръководител </w:t>
      </w:r>
      <w:r w:rsidR="00D824E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 w:rsidR="006129C8" w:rsidRPr="006129C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учител/педагогически специалист. </w:t>
      </w:r>
    </w:p>
    <w:p w14:paraId="4E03F761" w14:textId="1024B2C5" w:rsidR="0047262F" w:rsidRDefault="00B92F81" w:rsidP="00B92F81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Дейност 1 има допълващ ефект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към изпълнението на </w:t>
      </w:r>
      <w:bookmarkStart w:id="6" w:name="_Hlk203465410"/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Модул 1</w:t>
      </w:r>
      <w:r w:rsidRPr="00B92F81">
        <w:t xml:space="preserve"> 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на </w:t>
      </w:r>
      <w:r w:rsidR="004334F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национални програми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„България </w:t>
      </w:r>
      <w:r w:rsidR="004334F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– 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образователни маршрути“, приети с РМС № 408/31.05.2023 г. и 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>РМС №</w:t>
      </w:r>
      <w:r w:rsidR="0047262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295/24.04.2024 г</w:t>
      </w:r>
      <w:bookmarkEnd w:id="6"/>
      <w:r w:rsid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, и съответно по настоящата процедура се прилагат същите механизми за кандидатстване, изпълнение и отчитане</w:t>
      </w:r>
      <w:r w:rsidR="0047262F" w:rsidRPr="0047262F">
        <w:t xml:space="preserve"> </w:t>
      </w:r>
      <w:r w:rsidR="0047262F" w:rsidRPr="0047262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на включените в изпълнението на образователни маршрути училища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47262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към конкретния бенефициент МОН</w:t>
      </w:r>
      <w:r w:rsidRPr="00B92F8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</w:p>
    <w:p w14:paraId="1E32884B" w14:textId="6CDEDCB3" w:rsidR="00D76253" w:rsidRDefault="0047262F" w:rsidP="00B92F81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Съгласно правилата за финансиране на НП „България </w:t>
      </w:r>
      <w:r w:rsidR="00B1264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образователни маршрути“ </w:t>
      </w:r>
      <w:r w:rsidRPr="0047262F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 xml:space="preserve">образователните маршрути се финансират при </w:t>
      </w:r>
      <w:bookmarkStart w:id="7" w:name="_Hlk203471701"/>
      <w:r w:rsidRPr="0047262F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 xml:space="preserve">максимална стойност 100 лв. за 1 ден на 1 участник (ученици, педагогически специалисти, медицинско лице – по преценка на </w:t>
      </w:r>
      <w:r w:rsidR="006129C8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училището</w:t>
      </w:r>
      <w:r w:rsidRPr="0047262F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)</w:t>
      </w:r>
      <w:bookmarkEnd w:id="7"/>
      <w:r w:rsidRPr="0047262F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.</w:t>
      </w:r>
    </w:p>
    <w:p w14:paraId="0C6E13E2" w14:textId="334B4034" w:rsidR="001A76CA" w:rsidRDefault="006129C8" w:rsidP="001A76CA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Отчитайки </w:t>
      </w:r>
      <w:r w:rsid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размера на финансовия ресурс по процедурата и очаквания брой училища, които ще бъдат включени в изпълнението на проекта, и с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оглед </w:t>
      </w:r>
      <w:r w:rsid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намаляване на административната тежест за конкретния бенефициент, за целите на изпълнението на настоящата процедура ще бъде определен единичен разход за 1 ден на 1 участник в образователен маршрут. За база за изчислението на единичния разход ще бъдат използвани данните от изпълнението на </w:t>
      </w:r>
      <w:bookmarkStart w:id="8" w:name="_Hlk203468192"/>
      <w:r w:rsidR="001A76CA" w:rsidRP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Модул 1 на НП „България </w:t>
      </w:r>
      <w:r w:rsidR="004212D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 w:rsidR="001A76CA" w:rsidRP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образователни маршрути“, приети с РМС № 408/31.05.2023 г. и РМС № 295/24.04.2024 г</w:t>
      </w:r>
      <w:r w:rsidR="001A76C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  <w:bookmarkEnd w:id="8"/>
      <w:r w:rsidR="001A76CA">
        <w:rPr>
          <w:rStyle w:val="FootnoteReference"/>
          <w:rFonts w:ascii="Times New Roman" w:eastAsia="SimSun" w:hAnsi="Times New Roman" w:cs="Times New Roman"/>
          <w:bCs/>
          <w:sz w:val="24"/>
          <w:szCs w:val="24"/>
          <w:lang w:eastAsia="zh-CN"/>
        </w:rPr>
        <w:footnoteReference w:id="1"/>
      </w:r>
    </w:p>
    <w:p w14:paraId="69C27D99" w14:textId="43B893C0" w:rsidR="00CB7697" w:rsidRDefault="004768A5" w:rsidP="001A76CA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Анализът на данните от изпълнението на</w:t>
      </w:r>
      <w:r w:rsidR="00B949E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Модул 1 на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НП „България </w:t>
      </w:r>
      <w:r w:rsidR="004212D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образователни маршрути“, приета с РМС №</w:t>
      </w:r>
      <w:r w:rsidR="00D253F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408/31.05.2023 г.</w:t>
      </w:r>
      <w:r w:rsidR="00D253F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,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показва</w:t>
      </w:r>
      <w:r w:rsidR="00CB7697">
        <w:rPr>
          <w:rFonts w:ascii="Times New Roman" w:eastAsia="SimSun" w:hAnsi="Times New Roman" w:cs="Times New Roman"/>
          <w:bCs/>
          <w:sz w:val="24"/>
          <w:szCs w:val="24"/>
          <w:lang w:val="en-US" w:eastAsia="zh-CN"/>
        </w:rPr>
        <w:t xml:space="preserve"> </w:t>
      </w:r>
      <w:r w:rsidR="00CB769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следното:</w:t>
      </w:r>
    </w:p>
    <w:p w14:paraId="2D80446B" w14:textId="2590F65E" w:rsidR="00CB7697" w:rsidRDefault="000D48E6" w:rsidP="00015BD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За 79 лица са поискани 0 лв.</w:t>
      </w:r>
      <w:r w:rsidR="00532BC6"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(обикновено това са медицински лица, които обслужват няколко групи</w:t>
      </w:r>
      <w:r w:rsidR="008A19FF"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,</w:t>
      </w:r>
      <w:r w:rsidR="00532BC6"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8A19FF"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съответно за тях се начислява 100 лв. за една група, а за другите групи се </w:t>
      </w:r>
      <w:r w:rsidR="00015BD2"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начислява 0 лв.)</w:t>
      </w:r>
      <w:r w:rsidR="00FD2CE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. Тези записи се изтриват от файла </w:t>
      </w:r>
      <w:r w:rsidR="001A2218" w:rsidRPr="001A2218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Обобщена-Година1_2023-Пълна_408</w:t>
      </w:r>
    </w:p>
    <w:p w14:paraId="7E6A659D" w14:textId="23F33FCF" w:rsidR="00015BD2" w:rsidRDefault="00015BD2" w:rsidP="00015BD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За </w:t>
      </w:r>
      <w:r w:rsidR="00A1033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 лица (10 записа) са поискани по 20 лв.</w:t>
      </w:r>
      <w:r w:rsidR="00232F1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; за </w:t>
      </w:r>
      <w:r w:rsidR="00194E3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лице (4 записа) са поискани по 25 лв.; </w:t>
      </w:r>
      <w:r w:rsidR="00E529FD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за 1 лице (2 записа) са поискани по 50 лв.</w:t>
      </w:r>
      <w:r w:rsidR="00F431C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Това са медицински лица, за които реално са поискани по 100 лв., </w:t>
      </w:r>
      <w:r w:rsidR="00E22CF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но сумата е </w:t>
      </w:r>
      <w:r w:rsidR="00F431C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разделен</w:t>
      </w:r>
      <w:r w:rsidR="00E22CF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а</w:t>
      </w:r>
      <w:r w:rsidR="00F431C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между </w:t>
      </w:r>
      <w:r w:rsidR="00E22CF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няколко </w:t>
      </w:r>
      <w:r w:rsidR="00F431C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групи, които са обслужвани от съответното медицинско лице.</w:t>
      </w:r>
      <w:r w:rsidR="00F0734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Таблицата се коригира като за първата група се записва сума 100 лв., а останалите групи се изтриват.</w:t>
      </w:r>
    </w:p>
    <w:p w14:paraId="04D7F322" w14:textId="62502878" w:rsidR="00A11387" w:rsidRDefault="00680DA1" w:rsidP="00015BD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</w:t>
      </w:r>
      <w:r w:rsidR="005B6CA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училищ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е е</w:t>
      </w:r>
      <w:r w:rsidR="00A1138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поиска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ло </w:t>
      </w:r>
      <w:r w:rsidR="00A1138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по 75</w:t>
      </w:r>
      <w:r w:rsidR="005C568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лв., 78,25 лв. и 79,25 лв.</w:t>
      </w:r>
      <w:r w:rsidR="00D8340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на участник</w:t>
      </w:r>
    </w:p>
    <w:p w14:paraId="41892070" w14:textId="6C8A5C12" w:rsidR="000D0A59" w:rsidRDefault="00ED43FE" w:rsidP="00015BD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училище е поискало по </w:t>
      </w:r>
      <w:r w:rsidR="00D8340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80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</w:t>
      </w:r>
      <w:r w:rsidR="00D8340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на участник</w:t>
      </w:r>
    </w:p>
    <w:p w14:paraId="46CE56F9" w14:textId="6B5DC9FD" w:rsidR="00C319C2" w:rsidRPr="00015BD2" w:rsidRDefault="00C319C2" w:rsidP="00C319C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82,50 лв. на участник</w:t>
      </w:r>
    </w:p>
    <w:p w14:paraId="7814D2E1" w14:textId="7BFA7DB5" w:rsidR="0047039C" w:rsidRPr="00015BD2" w:rsidRDefault="001013DE" w:rsidP="0047039C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училище е поискало </w:t>
      </w:r>
      <w:r w:rsidR="0047039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по 85 лв. на участник</w:t>
      </w:r>
    </w:p>
    <w:p w14:paraId="74417769" w14:textId="0E4A9BEA" w:rsidR="00E0247D" w:rsidRDefault="00E0247D" w:rsidP="00E0247D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училище е поискало по 85 лв. </w:t>
      </w:r>
      <w:r w:rsidR="001013D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и 90 лв.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на участник</w:t>
      </w:r>
    </w:p>
    <w:p w14:paraId="3B2993B0" w14:textId="45DCD22A" w:rsidR="00A01607" w:rsidRPr="00015BD2" w:rsidRDefault="00A01607" w:rsidP="00A01607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>2 училища са поискали по 9</w:t>
      </w:r>
      <w:r w:rsidR="00A8579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6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на участник</w:t>
      </w:r>
    </w:p>
    <w:p w14:paraId="5846FFBE" w14:textId="3BD58EE1" w:rsidR="00A85790" w:rsidRPr="00015BD2" w:rsidRDefault="00A85790" w:rsidP="00A85790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97,78 лв. на участник</w:t>
      </w:r>
    </w:p>
    <w:p w14:paraId="049BDF74" w14:textId="42E63326" w:rsidR="002B375E" w:rsidRPr="00015BD2" w:rsidRDefault="002B375E" w:rsidP="002B375E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99 лв. на участник</w:t>
      </w:r>
    </w:p>
    <w:p w14:paraId="56955D4F" w14:textId="4551F1EA" w:rsidR="00A01607" w:rsidRPr="00015BD2" w:rsidRDefault="003F1284" w:rsidP="00E0247D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За 28 888 </w:t>
      </w:r>
      <w:r w:rsidR="00FB69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участници </w:t>
      </w:r>
      <w:r w:rsidR="007D397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(</w:t>
      </w:r>
      <w:r w:rsidR="0035220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386 училища) </w:t>
      </w:r>
      <w:r w:rsidR="00FB69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са поискани по 100 лв. на участник</w:t>
      </w:r>
    </w:p>
    <w:p w14:paraId="6A5B2CB0" w14:textId="4BE3339B" w:rsidR="00C319C2" w:rsidRPr="00D02699" w:rsidRDefault="00940BDC" w:rsidP="00D02699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Сред</w:t>
      </w:r>
      <w:r w:rsidR="00C2566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но аритметичната стойност на разхода, поискан за 1 участник е 99,52</w:t>
      </w:r>
      <w:r w:rsidR="0017326D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40</w:t>
      </w:r>
      <w:r w:rsidR="00C2566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</w:t>
      </w:r>
      <w:r w:rsidR="0026337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или със закръгление </w:t>
      </w:r>
      <w:r w:rsidR="00263371" w:rsidRPr="00D0269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100 лв. </w:t>
      </w:r>
      <w:r w:rsidR="00D02699" w:rsidRPr="00D0269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на ден за 1 участник.</w:t>
      </w:r>
    </w:p>
    <w:p w14:paraId="07803B17" w14:textId="31084CE3" w:rsidR="00D02699" w:rsidRDefault="00D02699" w:rsidP="00D02699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Анализът на данните от изпълнението на Модул 1 на НП „България – образователни маршрути“, приета с РМС </w:t>
      </w:r>
      <w:r w:rsidR="00D253FA" w:rsidRPr="004768A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№ 295/24.04.2024 г.</w:t>
      </w:r>
      <w:r w:rsidR="00D253F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показва</w:t>
      </w:r>
      <w:r>
        <w:rPr>
          <w:rFonts w:ascii="Times New Roman" w:eastAsia="SimSun" w:hAnsi="Times New Roman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следното:</w:t>
      </w:r>
    </w:p>
    <w:p w14:paraId="5D6793EE" w14:textId="6FFD0A86" w:rsidR="00D02699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За </w:t>
      </w:r>
      <w:r w:rsidR="00EE651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241</w:t>
      </w:r>
      <w:r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лица са поискани 0 лв. (обикновено това са медицински лица, които обслужват няколко групи, съответно за тях се начислява 100 лв. за една група, а за другите групи се начислява 0 лв.</w:t>
      </w:r>
      <w:r w:rsidR="00396FD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или са ученици, които не са участвали</w:t>
      </w:r>
      <w:r w:rsidRPr="00015BD2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)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. Тези записи се изтриват от файла </w:t>
      </w:r>
      <w:r w:rsidRPr="001A2218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Обобщена-Година</w:t>
      </w:r>
      <w:r w:rsidR="00AD41CD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2</w:t>
      </w:r>
      <w:r w:rsidRPr="001A2218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_202</w:t>
      </w:r>
      <w:r w:rsidR="00AD41CD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4</w:t>
      </w:r>
      <w:r w:rsidRPr="001A2218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-Пълна_</w:t>
      </w:r>
      <w:r w:rsidR="00396FDE">
        <w:rPr>
          <w:rFonts w:ascii="Times New Roman" w:eastAsia="SimSun" w:hAnsi="Times New Roman" w:cs="Times New Roman"/>
          <w:bCs/>
          <w:i/>
          <w:iCs/>
          <w:sz w:val="24"/>
          <w:szCs w:val="24"/>
          <w:lang w:eastAsia="zh-CN"/>
        </w:rPr>
        <w:t>295</w:t>
      </w:r>
    </w:p>
    <w:p w14:paraId="69A3029A" w14:textId="53C6AC51" w:rsidR="00D02699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За </w:t>
      </w:r>
      <w:r w:rsidR="00B558B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лиц</w:t>
      </w:r>
      <w:r w:rsidR="00B558B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е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(</w:t>
      </w:r>
      <w:r w:rsidR="00B558B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записа) са поискани по 20 лв.</w:t>
      </w:r>
      <w:r w:rsidR="009C236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– реално на ден са поискани по 100 лв.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; за 1 лице (</w:t>
      </w:r>
      <w:r w:rsidR="00AC6D7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11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записа) са поискани по 2</w:t>
      </w:r>
      <w:r w:rsidR="00AC6D7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4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</w:t>
      </w:r>
      <w:r w:rsidR="00C007FD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– реално на ден са поискани по 66 лв.</w:t>
      </w:r>
      <w:r w:rsidR="006070C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Таблицата се коригира като за първата група се записва сума 100 лв., а останалите групи се изтриват.</w:t>
      </w:r>
    </w:p>
    <w:p w14:paraId="2DA7B26D" w14:textId="1EC0B1CF" w:rsidR="00D02699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училище е поискало по </w:t>
      </w:r>
      <w:r w:rsidR="00BF6FD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66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на участник</w:t>
      </w:r>
    </w:p>
    <w:p w14:paraId="1574C954" w14:textId="1ECF5A70" w:rsidR="00D02699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училище е поискало по </w:t>
      </w:r>
      <w:r w:rsidR="00C4514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73,24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на участник</w:t>
      </w:r>
    </w:p>
    <w:p w14:paraId="3C5C6B2A" w14:textId="7B779ED0" w:rsidR="00D02699" w:rsidRPr="00015BD2" w:rsidRDefault="005C4991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училищ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а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са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поискал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по 8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,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33</w:t>
      </w:r>
      <w:r w:rsidR="00D0269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на участник</w:t>
      </w:r>
    </w:p>
    <w:p w14:paraId="40880752" w14:textId="77777777" w:rsidR="00D02699" w:rsidRPr="00015BD2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85 лв. на участник</w:t>
      </w:r>
    </w:p>
    <w:p w14:paraId="3D8D9F31" w14:textId="78C2B2F0" w:rsidR="00D02699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85</w:t>
      </w:r>
      <w:r w:rsidR="001841B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,50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на участник</w:t>
      </w:r>
    </w:p>
    <w:p w14:paraId="61DEBBB6" w14:textId="3F42BB45" w:rsidR="006C58A2" w:rsidRDefault="006C58A2" w:rsidP="006C58A2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87,65 лв. на участник</w:t>
      </w:r>
    </w:p>
    <w:p w14:paraId="3CF68F54" w14:textId="50FF41DD" w:rsidR="00CC1E5D" w:rsidRPr="00015BD2" w:rsidRDefault="00CC1E5D" w:rsidP="00CC1E5D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87,69 лв. на участник</w:t>
      </w:r>
    </w:p>
    <w:p w14:paraId="6B8E8C6E" w14:textId="23F108FA" w:rsidR="00CC1E5D" w:rsidRPr="00015BD2" w:rsidRDefault="00CC1E5D" w:rsidP="00CC1E5D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88 лв. на участник</w:t>
      </w:r>
    </w:p>
    <w:p w14:paraId="52DC35C3" w14:textId="1DCB34EA" w:rsidR="00953898" w:rsidRPr="00015BD2" w:rsidRDefault="00953898" w:rsidP="00953898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93 лв. на участник</w:t>
      </w:r>
    </w:p>
    <w:p w14:paraId="74675A7E" w14:textId="77777777" w:rsidR="00987D38" w:rsidRPr="00015BD2" w:rsidRDefault="00987D38" w:rsidP="00987D38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97 лв. на участник</w:t>
      </w:r>
    </w:p>
    <w:p w14:paraId="0715AE68" w14:textId="1099E63E" w:rsidR="00987D38" w:rsidRPr="00015BD2" w:rsidRDefault="00987D38" w:rsidP="00987D38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98,33 лв. на участник</w:t>
      </w:r>
    </w:p>
    <w:p w14:paraId="2BCD2275" w14:textId="6F967DC8" w:rsidR="00E81EB1" w:rsidRPr="00015BD2" w:rsidRDefault="00E81EB1" w:rsidP="00E81EB1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98,50 лв. на участник</w:t>
      </w:r>
    </w:p>
    <w:p w14:paraId="5A113F04" w14:textId="27701C66" w:rsidR="002B791F" w:rsidRPr="00015BD2" w:rsidRDefault="002B791F" w:rsidP="002B791F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1 училище е поискало по 99 лв. на участник</w:t>
      </w:r>
    </w:p>
    <w:p w14:paraId="49783912" w14:textId="6DFDDECE" w:rsidR="00D02699" w:rsidRPr="00015BD2" w:rsidRDefault="00D02699" w:rsidP="00D02699">
      <w:pPr>
        <w:pStyle w:val="ListParagraph"/>
        <w:numPr>
          <w:ilvl w:val="0"/>
          <w:numId w:val="11"/>
        </w:numPr>
        <w:spacing w:before="120" w:after="0" w:line="36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За </w:t>
      </w:r>
      <w:r w:rsidR="007949E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33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 </w:t>
      </w:r>
      <w:r w:rsidR="007949E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317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участници (</w:t>
      </w:r>
      <w:r w:rsidR="00D664B1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678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училища) са поискани по 100 лв. на участник</w:t>
      </w:r>
    </w:p>
    <w:p w14:paraId="24324F18" w14:textId="6593AFF8" w:rsidR="00D02699" w:rsidRPr="00D02699" w:rsidRDefault="00D02699" w:rsidP="00D02699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Средно аритметичната стойност на разхода, поискан за 1 участник е 99,</w:t>
      </w:r>
      <w:r w:rsidR="00657841">
        <w:rPr>
          <w:rFonts w:ascii="Times New Roman" w:eastAsia="SimSun" w:hAnsi="Times New Roman" w:cs="Times New Roman"/>
          <w:bCs/>
          <w:sz w:val="24"/>
          <w:szCs w:val="24"/>
          <w:lang w:val="en-US" w:eastAsia="zh-CN"/>
        </w:rPr>
        <w:t>6731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лв. или със закръгление </w:t>
      </w:r>
      <w:r w:rsidRPr="00D0269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100 лв. на ден за 1 участник.</w:t>
      </w:r>
    </w:p>
    <w:p w14:paraId="406908AA" w14:textId="1CE8D658" w:rsidR="00B949EC" w:rsidRDefault="00B949EC" w:rsidP="001A76CA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 xml:space="preserve">Въз основа на наличната обективна информация от изпълнението на </w:t>
      </w:r>
      <w:r w:rsidRPr="00B949E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Модул 1 на НП „България </w:t>
      </w:r>
      <w:r w:rsidR="0008095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–</w:t>
      </w:r>
      <w:r w:rsidRPr="00B949E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образователни маршрути“, приети с РМС № 408/31.05.2023 г. и РМС № 295/24.04.2024 г.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, </w:t>
      </w:r>
      <w:r w:rsidR="008A52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може да се заключи,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че </w:t>
      </w:r>
      <w:r w:rsidR="00C614D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в процеса на изпълнение на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двете национални програми е прилаган р</w:t>
      </w:r>
      <w:r w:rsidR="00C614D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азход </w:t>
      </w:r>
      <w:r w:rsidR="008A52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на ден за </w:t>
      </w:r>
      <w:r w:rsidR="0063655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 </w:t>
      </w:r>
      <w:r w:rsidR="008A524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участник </w:t>
      </w:r>
      <w:r w:rsidR="0063655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в</w:t>
      </w:r>
      <w:r w:rsidR="00C614D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образователен маршрут в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размер</w:t>
      </w:r>
      <w:r w:rsidR="0063655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на 100 лв.</w:t>
      </w:r>
      <w:r w:rsidR="0076328D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(което съответства на максимално допустимия размер).</w:t>
      </w:r>
    </w:p>
    <w:p w14:paraId="7323F2B2" w14:textId="2315775B" w:rsidR="006129C8" w:rsidRPr="00FA36B8" w:rsidRDefault="0076328D" w:rsidP="00FA36B8">
      <w:pPr>
        <w:spacing w:before="120" w:after="0" w:line="360" w:lineRule="auto"/>
        <w:ind w:firstLine="709"/>
        <w:jc w:val="both"/>
        <w:rPr>
          <w:rFonts w:ascii="Times New Roman" w:eastAsia="SimSun" w:hAnsi="Times New Roman" w:cs="Times New Roman"/>
          <w:b/>
          <w:color w:val="FF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Определя се</w:t>
      </w:r>
      <w:r w:rsidR="00487F6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487F6E" w:rsidRPr="00FA36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единичен разход </w:t>
      </w:r>
      <w:r w:rsidR="006B6B63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на</w:t>
      </w:r>
      <w:r w:rsidR="00FA36B8" w:rsidRPr="00FA36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ден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з</w:t>
      </w:r>
      <w:r w:rsidR="00FA36B8" w:rsidRPr="00FA36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а 1 участник в образователен маршрут в размер на 100 лв.</w:t>
      </w:r>
    </w:p>
    <w:p w14:paraId="0AF4FBEC" w14:textId="4D08B754" w:rsidR="00215FCB" w:rsidRDefault="00FA36B8" w:rsidP="007F4D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6B8">
        <w:rPr>
          <w:rFonts w:ascii="Times New Roman" w:hAnsi="Times New Roman" w:cs="Times New Roman"/>
          <w:sz w:val="24"/>
          <w:szCs w:val="24"/>
        </w:rPr>
        <w:t xml:space="preserve">Изчисленият единичен разход включва всички необходими разходи, пряко свързани с провеждането на образователен маршрут за 1 ден на 1 участник. Средствата, възстановени на бенефициента въз основа на </w:t>
      </w:r>
      <w:r w:rsidR="003E2CE2">
        <w:rPr>
          <w:rFonts w:ascii="Times New Roman" w:hAnsi="Times New Roman" w:cs="Times New Roman"/>
          <w:sz w:val="24"/>
          <w:szCs w:val="24"/>
        </w:rPr>
        <w:t>определения</w:t>
      </w:r>
      <w:r w:rsidRPr="00FA36B8">
        <w:rPr>
          <w:rFonts w:ascii="Times New Roman" w:hAnsi="Times New Roman" w:cs="Times New Roman"/>
          <w:sz w:val="24"/>
          <w:szCs w:val="24"/>
        </w:rPr>
        <w:t xml:space="preserve"> единичен разход, следва да се използват за изплащане на разходите</w:t>
      </w:r>
      <w:r w:rsidR="00C8743E">
        <w:rPr>
          <w:rFonts w:ascii="Times New Roman" w:hAnsi="Times New Roman" w:cs="Times New Roman"/>
          <w:sz w:val="24"/>
          <w:szCs w:val="24"/>
        </w:rPr>
        <w:t xml:space="preserve">, </w:t>
      </w:r>
      <w:r w:rsidR="000505B6">
        <w:rPr>
          <w:rFonts w:ascii="Times New Roman" w:hAnsi="Times New Roman" w:cs="Times New Roman"/>
          <w:sz w:val="24"/>
          <w:szCs w:val="24"/>
        </w:rPr>
        <w:t>необходими за провеждане на</w:t>
      </w:r>
      <w:r w:rsidRPr="00FA36B8">
        <w:rPr>
          <w:rFonts w:ascii="Times New Roman" w:hAnsi="Times New Roman" w:cs="Times New Roman"/>
          <w:sz w:val="24"/>
          <w:szCs w:val="24"/>
        </w:rPr>
        <w:t xml:space="preserve"> образователн</w:t>
      </w:r>
      <w:r w:rsidR="000505B6">
        <w:rPr>
          <w:rFonts w:ascii="Times New Roman" w:hAnsi="Times New Roman" w:cs="Times New Roman"/>
          <w:sz w:val="24"/>
          <w:szCs w:val="24"/>
        </w:rPr>
        <w:t>ия</w:t>
      </w:r>
      <w:r w:rsidR="003E2CE2">
        <w:rPr>
          <w:rFonts w:ascii="Times New Roman" w:hAnsi="Times New Roman" w:cs="Times New Roman"/>
          <w:sz w:val="24"/>
          <w:szCs w:val="24"/>
        </w:rPr>
        <w:t xml:space="preserve"> маршрут</w:t>
      </w:r>
      <w:r w:rsidRPr="00FA36B8">
        <w:rPr>
          <w:rFonts w:ascii="Times New Roman" w:hAnsi="Times New Roman" w:cs="Times New Roman"/>
          <w:sz w:val="24"/>
          <w:szCs w:val="24"/>
        </w:rPr>
        <w:t>, но не могат да се използват за разходи, свързани с администрирането на проекта.</w:t>
      </w:r>
    </w:p>
    <w:p w14:paraId="33CE50BF" w14:textId="77777777" w:rsidR="00FC638B" w:rsidRPr="00FA36B8" w:rsidRDefault="00FC638B" w:rsidP="007F4D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122673" w14:textId="05B4662E" w:rsidR="009E16D5" w:rsidRPr="009E16D5" w:rsidRDefault="009E16D5" w:rsidP="009E16D5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9" w:name="_Hlk156477873"/>
      <w:r w:rsidRPr="009E16D5">
        <w:rPr>
          <w:rFonts w:ascii="Times New Roman" w:hAnsi="Times New Roman"/>
          <w:b/>
          <w:bCs/>
          <w:iCs/>
          <w:sz w:val="24"/>
          <w:szCs w:val="24"/>
        </w:rPr>
        <w:t>Периодично актуализиране на единични</w:t>
      </w:r>
      <w:r w:rsidR="00316E4C"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9E16D5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4659BF80" w14:textId="77777777" w:rsidR="009E16D5" w:rsidRPr="005C6977" w:rsidRDefault="009E16D5" w:rsidP="009E16D5">
      <w:pPr>
        <w:spacing w:after="0" w:line="360" w:lineRule="auto"/>
        <w:ind w:firstLine="708"/>
        <w:jc w:val="both"/>
        <w:rPr>
          <w:rFonts w:ascii="Times New Roman" w:hAnsi="Times New Roman"/>
          <w:iCs/>
          <w:sz w:val="12"/>
          <w:szCs w:val="12"/>
        </w:rPr>
      </w:pPr>
    </w:p>
    <w:p w14:paraId="121E0BB8" w14:textId="745BAA42" w:rsidR="004C32DE" w:rsidRDefault="004C32DE" w:rsidP="00814348">
      <w:pPr>
        <w:spacing w:before="240"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F251A">
        <w:rPr>
          <w:rFonts w:ascii="Times New Roman" w:hAnsi="Times New Roman"/>
          <w:iCs/>
          <w:sz w:val="24"/>
          <w:szCs w:val="24"/>
        </w:rPr>
        <w:t xml:space="preserve">При </w:t>
      </w:r>
      <w:r>
        <w:rPr>
          <w:rFonts w:ascii="Times New Roman" w:hAnsi="Times New Roman"/>
          <w:iCs/>
          <w:sz w:val="24"/>
          <w:szCs w:val="24"/>
        </w:rPr>
        <w:t xml:space="preserve">публикуването на нови данни от НСИ или Евростат (средна годишна промяна на индекса на разходите за труд в сектор „Образование“ </w:t>
      </w:r>
      <w:r w:rsidR="000B190F">
        <w:rPr>
          <w:rFonts w:ascii="Times New Roman" w:hAnsi="Times New Roman"/>
          <w:iCs/>
          <w:sz w:val="24"/>
          <w:szCs w:val="24"/>
        </w:rPr>
        <w:t xml:space="preserve">за България </w:t>
      </w:r>
      <w:r>
        <w:rPr>
          <w:rFonts w:ascii="Times New Roman" w:hAnsi="Times New Roman"/>
          <w:iCs/>
          <w:sz w:val="24"/>
          <w:szCs w:val="24"/>
        </w:rPr>
        <w:t>спрямо базовата 2024 година)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9F251A"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>
        <w:rPr>
          <w:rFonts w:ascii="Times New Roman" w:hAnsi="Times New Roman"/>
          <w:iCs/>
          <w:sz w:val="24"/>
          <w:szCs w:val="24"/>
        </w:rPr>
        <w:t xml:space="preserve">може да </w:t>
      </w:r>
      <w:r w:rsidRPr="009F251A">
        <w:rPr>
          <w:rFonts w:ascii="Times New Roman" w:hAnsi="Times New Roman"/>
          <w:iCs/>
          <w:sz w:val="24"/>
          <w:szCs w:val="24"/>
        </w:rPr>
        <w:t>извърш</w:t>
      </w:r>
      <w:r>
        <w:rPr>
          <w:rFonts w:ascii="Times New Roman" w:hAnsi="Times New Roman"/>
          <w:iCs/>
          <w:sz w:val="24"/>
          <w:szCs w:val="24"/>
        </w:rPr>
        <w:t>и</w:t>
      </w:r>
      <w:r w:rsidRPr="009F251A">
        <w:rPr>
          <w:rFonts w:ascii="Times New Roman" w:hAnsi="Times New Roman"/>
          <w:iCs/>
          <w:sz w:val="24"/>
          <w:szCs w:val="24"/>
        </w:rPr>
        <w:t xml:space="preserve"> актуализация на горепосочени</w:t>
      </w:r>
      <w:r w:rsidR="00C645C2">
        <w:rPr>
          <w:rFonts w:ascii="Times New Roman" w:hAnsi="Times New Roman"/>
          <w:iCs/>
          <w:sz w:val="24"/>
          <w:szCs w:val="24"/>
        </w:rPr>
        <w:t>я</w:t>
      </w:r>
      <w:r w:rsidRPr="009F251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единич</w:t>
      </w:r>
      <w:r w:rsidR="00C645C2"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>н разход</w:t>
      </w:r>
      <w:r w:rsidRPr="009F251A">
        <w:rPr>
          <w:rFonts w:ascii="Times New Roman" w:hAnsi="Times New Roman"/>
          <w:iCs/>
          <w:sz w:val="24"/>
          <w:szCs w:val="24"/>
        </w:rPr>
        <w:t xml:space="preserve"> </w:t>
      </w:r>
      <w:r w:rsidR="0005758B">
        <w:rPr>
          <w:rFonts w:ascii="Times New Roman" w:hAnsi="Times New Roman"/>
          <w:iCs/>
          <w:sz w:val="24"/>
          <w:szCs w:val="24"/>
        </w:rPr>
        <w:t>на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F75916">
        <w:rPr>
          <w:rFonts w:ascii="Times New Roman" w:hAnsi="Times New Roman"/>
          <w:iCs/>
          <w:sz w:val="24"/>
          <w:szCs w:val="24"/>
        </w:rPr>
        <w:t xml:space="preserve">ден за 1 участник </w:t>
      </w:r>
      <w:r w:rsidR="000B190F">
        <w:rPr>
          <w:rFonts w:ascii="Times New Roman" w:hAnsi="Times New Roman"/>
          <w:iCs/>
          <w:sz w:val="24"/>
          <w:szCs w:val="24"/>
        </w:rPr>
        <w:t xml:space="preserve">в образователен маршрут </w:t>
      </w:r>
      <w:r w:rsidRPr="009F251A">
        <w:rPr>
          <w:rFonts w:ascii="Times New Roman" w:hAnsi="Times New Roman"/>
          <w:iCs/>
          <w:sz w:val="24"/>
          <w:szCs w:val="24"/>
        </w:rPr>
        <w:t xml:space="preserve">като </w:t>
      </w:r>
      <w:r w:rsidR="00324FCC" w:rsidRPr="00324FCC">
        <w:rPr>
          <w:rFonts w:ascii="Times New Roman" w:hAnsi="Times New Roman"/>
          <w:iCs/>
          <w:sz w:val="24"/>
          <w:szCs w:val="24"/>
        </w:rPr>
        <w:t>приложи метода за корекция, описан в т. 3.4 на Приложението към Делегиран регламент (ЕС) 2023/1676 и съответно използва</w:t>
      </w:r>
      <w:r w:rsidRPr="009F251A">
        <w:rPr>
          <w:rFonts w:ascii="Times New Roman" w:hAnsi="Times New Roman"/>
          <w:iCs/>
          <w:sz w:val="24"/>
          <w:szCs w:val="24"/>
        </w:rPr>
        <w:t xml:space="preserve"> </w:t>
      </w:r>
      <w:r w:rsidR="000B190F">
        <w:rPr>
          <w:rFonts w:ascii="Times New Roman" w:hAnsi="Times New Roman"/>
          <w:iCs/>
          <w:sz w:val="24"/>
          <w:szCs w:val="24"/>
        </w:rPr>
        <w:t xml:space="preserve">следната </w:t>
      </w:r>
      <w:r w:rsidRPr="009F251A">
        <w:rPr>
          <w:rFonts w:ascii="Times New Roman" w:hAnsi="Times New Roman"/>
          <w:iCs/>
          <w:sz w:val="24"/>
          <w:szCs w:val="24"/>
        </w:rPr>
        <w:t>формул</w:t>
      </w:r>
      <w:r w:rsidR="000B190F">
        <w:rPr>
          <w:rFonts w:ascii="Times New Roman" w:hAnsi="Times New Roman"/>
          <w:iCs/>
          <w:sz w:val="24"/>
          <w:szCs w:val="24"/>
        </w:rPr>
        <w:t>а:</w:t>
      </w:r>
    </w:p>
    <w:p w14:paraId="281BAB2B" w14:textId="278C0D77" w:rsidR="00316E4C" w:rsidRPr="00316E4C" w:rsidRDefault="00316E4C" w:rsidP="007F20C8">
      <w:pPr>
        <w:spacing w:before="120" w:after="120" w:line="360" w:lineRule="auto"/>
        <w:ind w:firstLine="709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</w:pPr>
      <w:proofErr w:type="spellStart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ЕРакт</w:t>
      </w:r>
      <w:proofErr w:type="spellEnd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 xml:space="preserve"> = </w:t>
      </w:r>
      <w:proofErr w:type="spellStart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E</w:t>
      </w:r>
      <w:r w:rsidR="00732B4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Р</w:t>
      </w:r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стар</w:t>
      </w:r>
      <w:proofErr w:type="spellEnd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 xml:space="preserve"> х (100 + </w:t>
      </w:r>
      <w:proofErr w:type="spellStart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LCIedu</w:t>
      </w:r>
      <w:proofErr w:type="spellEnd"/>
      <w:r w:rsidRPr="00316E4C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bg-BG"/>
        </w:rPr>
        <w:t>-нов)%</w:t>
      </w:r>
    </w:p>
    <w:p w14:paraId="38948F31" w14:textId="7BE45A1C" w:rsidR="00B7757D" w:rsidRPr="004C3DCA" w:rsidRDefault="00B7757D" w:rsidP="00B7757D">
      <w:pPr>
        <w:spacing w:after="12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случай че при изпълнението на</w:t>
      </w:r>
      <w:r w:rsidRPr="004C3DCA">
        <w:rPr>
          <w:rFonts w:ascii="Times New Roman" w:hAnsi="Times New Roman"/>
          <w:iCs/>
          <w:sz w:val="24"/>
          <w:szCs w:val="24"/>
        </w:rPr>
        <w:t xml:space="preserve"> НП „България – образователни маршрути“</w:t>
      </w:r>
      <w:r>
        <w:rPr>
          <w:rFonts w:ascii="Times New Roman" w:hAnsi="Times New Roman"/>
          <w:iCs/>
          <w:sz w:val="24"/>
          <w:szCs w:val="24"/>
        </w:rPr>
        <w:t xml:space="preserve"> започнат да се прилагат единични разходи, </w:t>
      </w:r>
      <w:r w:rsidRPr="004C3DCA">
        <w:rPr>
          <w:rFonts w:ascii="Times New Roman" w:hAnsi="Times New Roman"/>
          <w:iCs/>
          <w:sz w:val="24"/>
          <w:szCs w:val="24"/>
        </w:rPr>
        <w:t xml:space="preserve">Управляващият орган може да </w:t>
      </w:r>
      <w:r>
        <w:rPr>
          <w:rFonts w:ascii="Times New Roman" w:hAnsi="Times New Roman"/>
          <w:iCs/>
          <w:sz w:val="24"/>
          <w:szCs w:val="24"/>
        </w:rPr>
        <w:t>приложи същия единичен разход (или единични разходи) и по настоящата процедура в съответствие с чл. 53, параграф 3, буква г) от Регламент (ЕС) 2021/1060</w:t>
      </w:r>
      <w:r w:rsidRPr="004C3DCA">
        <w:rPr>
          <w:rFonts w:ascii="Times New Roman" w:hAnsi="Times New Roman"/>
          <w:iCs/>
          <w:sz w:val="24"/>
          <w:szCs w:val="24"/>
        </w:rPr>
        <w:t>.</w:t>
      </w:r>
    </w:p>
    <w:p w14:paraId="25B45714" w14:textId="160615E7" w:rsidR="004C32DE" w:rsidRPr="00C8016C" w:rsidRDefault="004C32DE" w:rsidP="004C32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F251A">
        <w:rPr>
          <w:rFonts w:ascii="Times New Roman" w:hAnsi="Times New Roman"/>
          <w:sz w:val="24"/>
          <w:szCs w:val="24"/>
        </w:rPr>
        <w:t>Нови</w:t>
      </w:r>
      <w:r w:rsidR="007F20C8">
        <w:rPr>
          <w:rFonts w:ascii="Times New Roman" w:hAnsi="Times New Roman"/>
          <w:sz w:val="24"/>
          <w:szCs w:val="24"/>
        </w:rPr>
        <w:t>ят</w:t>
      </w:r>
      <w:r w:rsidRPr="009F251A">
        <w:rPr>
          <w:rFonts w:ascii="Times New Roman" w:hAnsi="Times New Roman"/>
          <w:sz w:val="24"/>
          <w:szCs w:val="24"/>
        </w:rPr>
        <w:t xml:space="preserve"> размер на </w:t>
      </w:r>
      <w:r>
        <w:rPr>
          <w:rFonts w:ascii="Times New Roman" w:hAnsi="Times New Roman"/>
          <w:iCs/>
          <w:sz w:val="24"/>
          <w:szCs w:val="24"/>
        </w:rPr>
        <w:t>единични</w:t>
      </w:r>
      <w:r w:rsidR="007F20C8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 разход</w:t>
      </w:r>
      <w:r w:rsidRPr="009F251A">
        <w:rPr>
          <w:rFonts w:ascii="Times New Roman" w:hAnsi="Times New Roman"/>
          <w:iCs/>
          <w:sz w:val="24"/>
          <w:szCs w:val="24"/>
        </w:rPr>
        <w:t xml:space="preserve"> </w:t>
      </w:r>
      <w:r w:rsidR="004E6072">
        <w:rPr>
          <w:rFonts w:ascii="Times New Roman" w:hAnsi="Times New Roman"/>
          <w:iCs/>
          <w:sz w:val="24"/>
          <w:szCs w:val="24"/>
        </w:rPr>
        <w:t xml:space="preserve">на ден </w:t>
      </w:r>
      <w:r>
        <w:rPr>
          <w:rFonts w:ascii="Times New Roman" w:hAnsi="Times New Roman"/>
          <w:iCs/>
          <w:sz w:val="24"/>
          <w:szCs w:val="24"/>
        </w:rPr>
        <w:t xml:space="preserve">за </w:t>
      </w:r>
      <w:r w:rsidR="0005758B">
        <w:rPr>
          <w:rFonts w:ascii="Times New Roman" w:hAnsi="Times New Roman"/>
          <w:iCs/>
          <w:sz w:val="24"/>
          <w:szCs w:val="24"/>
        </w:rPr>
        <w:t>1 участник в образователен маршрут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9F251A">
        <w:rPr>
          <w:rFonts w:ascii="Times New Roman" w:hAnsi="Times New Roman"/>
          <w:sz w:val="24"/>
          <w:szCs w:val="24"/>
        </w:rPr>
        <w:t>се публикува на сайта на УО и до бенефициента се изпраща съобщение през модул „Кореспонденция“ на ИСУН. Актуализирани</w:t>
      </w:r>
      <w:r w:rsidR="004E6072">
        <w:rPr>
          <w:rFonts w:ascii="Times New Roman" w:hAnsi="Times New Roman"/>
          <w:sz w:val="24"/>
          <w:szCs w:val="24"/>
        </w:rPr>
        <w:t>я</w:t>
      </w:r>
      <w:r w:rsidRPr="009F251A">
        <w:rPr>
          <w:rFonts w:ascii="Times New Roman" w:hAnsi="Times New Roman"/>
          <w:sz w:val="24"/>
          <w:szCs w:val="24"/>
        </w:rPr>
        <w:t xml:space="preserve">т </w:t>
      </w:r>
      <w:r w:rsidR="00152FF3">
        <w:rPr>
          <w:rFonts w:ascii="Times New Roman" w:hAnsi="Times New Roman"/>
          <w:sz w:val="24"/>
          <w:szCs w:val="24"/>
        </w:rPr>
        <w:t xml:space="preserve">дневен </w:t>
      </w:r>
      <w:r>
        <w:rPr>
          <w:rFonts w:ascii="Times New Roman" w:hAnsi="Times New Roman"/>
          <w:iCs/>
          <w:sz w:val="24"/>
          <w:szCs w:val="24"/>
        </w:rPr>
        <w:t>единич</w:t>
      </w:r>
      <w:r w:rsidR="004E6072"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 xml:space="preserve">н разход </w:t>
      </w:r>
      <w:r w:rsidR="00152FF3">
        <w:rPr>
          <w:rFonts w:ascii="Times New Roman" w:hAnsi="Times New Roman"/>
          <w:iCs/>
          <w:sz w:val="24"/>
          <w:szCs w:val="24"/>
        </w:rPr>
        <w:t>за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AF0373">
        <w:rPr>
          <w:rFonts w:ascii="Times New Roman" w:hAnsi="Times New Roman"/>
          <w:iCs/>
          <w:sz w:val="24"/>
          <w:szCs w:val="24"/>
        </w:rPr>
        <w:t>1 участник в образователен маршрут</w:t>
      </w:r>
      <w:r w:rsidR="00AF0373" w:rsidRPr="009F251A">
        <w:rPr>
          <w:rFonts w:ascii="Times New Roman" w:hAnsi="Times New Roman"/>
          <w:sz w:val="24"/>
          <w:szCs w:val="24"/>
        </w:rPr>
        <w:t xml:space="preserve"> </w:t>
      </w:r>
      <w:r w:rsidRPr="009F251A">
        <w:rPr>
          <w:rFonts w:ascii="Times New Roman" w:hAnsi="Times New Roman"/>
          <w:sz w:val="24"/>
          <w:szCs w:val="24"/>
        </w:rPr>
        <w:t xml:space="preserve">се прилага </w:t>
      </w:r>
      <w:r>
        <w:rPr>
          <w:rFonts w:ascii="Times New Roman" w:hAnsi="Times New Roman"/>
          <w:sz w:val="24"/>
          <w:szCs w:val="24"/>
        </w:rPr>
        <w:t>от дата</w:t>
      </w:r>
      <w:r w:rsidRPr="009F251A">
        <w:rPr>
          <w:rFonts w:ascii="Times New Roman" w:hAnsi="Times New Roman"/>
          <w:sz w:val="24"/>
          <w:szCs w:val="24"/>
        </w:rPr>
        <w:t>, ко</w:t>
      </w:r>
      <w:r>
        <w:rPr>
          <w:rFonts w:ascii="Times New Roman" w:hAnsi="Times New Roman"/>
          <w:sz w:val="24"/>
          <w:szCs w:val="24"/>
        </w:rPr>
        <w:t>я</w:t>
      </w:r>
      <w:r w:rsidRPr="009F251A">
        <w:rPr>
          <w:rFonts w:ascii="Times New Roman" w:hAnsi="Times New Roman"/>
          <w:sz w:val="24"/>
          <w:szCs w:val="24"/>
        </w:rPr>
        <w:t xml:space="preserve">то </w:t>
      </w:r>
      <w:r>
        <w:rPr>
          <w:rFonts w:ascii="Times New Roman" w:hAnsi="Times New Roman"/>
          <w:sz w:val="24"/>
          <w:szCs w:val="24"/>
        </w:rPr>
        <w:t>е посочена в съобщението, изпратено от УО</w:t>
      </w:r>
      <w:r w:rsidRPr="009F251A">
        <w:rPr>
          <w:rFonts w:ascii="Times New Roman" w:hAnsi="Times New Roman"/>
          <w:sz w:val="24"/>
          <w:szCs w:val="24"/>
        </w:rPr>
        <w:t>.</w:t>
      </w:r>
    </w:p>
    <w:bookmarkEnd w:id="9"/>
    <w:p w14:paraId="708DDA8D" w14:textId="77777777" w:rsidR="00F97143" w:rsidRPr="004C3DCA" w:rsidRDefault="00F97143" w:rsidP="00F97143">
      <w:pPr>
        <w:spacing w:after="0" w:line="360" w:lineRule="auto"/>
        <w:ind w:firstLine="708"/>
        <w:jc w:val="both"/>
        <w:rPr>
          <w:rFonts w:ascii="Times New Roman" w:hAnsi="Times New Roman"/>
          <w:sz w:val="12"/>
          <w:szCs w:val="12"/>
        </w:rPr>
      </w:pPr>
    </w:p>
    <w:p w14:paraId="161F4B1B" w14:textId="3020C60B" w:rsidR="001E3BE4" w:rsidRPr="001E3BE4" w:rsidRDefault="00900B75" w:rsidP="00794785">
      <w:pPr>
        <w:keepNext/>
        <w:keepLines/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0" w:line="360" w:lineRule="auto"/>
        <w:ind w:left="360" w:hanging="36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Toc121409009"/>
      <w:bookmarkStart w:id="11" w:name="_Toc121493488"/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507F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E3BE4" w:rsidRPr="001E3BE4">
        <w:rPr>
          <w:rFonts w:ascii="Times New Roman" w:eastAsia="Times New Roman" w:hAnsi="Times New Roman" w:cs="Times New Roman"/>
          <w:b/>
          <w:sz w:val="24"/>
          <w:szCs w:val="24"/>
        </w:rPr>
        <w:t>Одитна следа</w:t>
      </w:r>
      <w:bookmarkEnd w:id="10"/>
      <w:bookmarkEnd w:id="11"/>
    </w:p>
    <w:p w14:paraId="5E46935A" w14:textId="77777777" w:rsidR="001E3BE4" w:rsidRPr="001E3BE4" w:rsidRDefault="001E3BE4" w:rsidP="007947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3BE4">
        <w:rPr>
          <w:rFonts w:ascii="Times New Roman" w:eastAsia="Calibri" w:hAnsi="Times New Roman" w:cs="Times New Roman"/>
          <w:b/>
          <w:sz w:val="24"/>
          <w:szCs w:val="24"/>
        </w:rPr>
        <w:t>Одитна следа:</w:t>
      </w:r>
    </w:p>
    <w:p w14:paraId="6F506BF5" w14:textId="77777777" w:rsidR="00A4715B" w:rsidRPr="00B207E2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</w:rPr>
        <w:t xml:space="preserve">• </w:t>
      </w:r>
      <w:r w:rsidRPr="00B207E2">
        <w:rPr>
          <w:rFonts w:ascii="Times New Roman" w:hAnsi="Times New Roman"/>
          <w:sz w:val="24"/>
          <w:szCs w:val="24"/>
        </w:rPr>
        <w:t xml:space="preserve">използваната методика за определяне на стойността на даден единичен разход </w:t>
      </w:r>
      <w:r>
        <w:rPr>
          <w:rFonts w:ascii="Times New Roman" w:hAnsi="Times New Roman"/>
          <w:sz w:val="24"/>
          <w:szCs w:val="24"/>
        </w:rPr>
        <w:t xml:space="preserve">или еднократна сума </w:t>
      </w:r>
      <w:r w:rsidRPr="00B207E2">
        <w:rPr>
          <w:rFonts w:ascii="Times New Roman" w:hAnsi="Times New Roman"/>
          <w:sz w:val="24"/>
          <w:szCs w:val="24"/>
        </w:rPr>
        <w:t>трябва да бъде документирана и съхранявана,</w:t>
      </w:r>
    </w:p>
    <w:p w14:paraId="7B4A8006" w14:textId="0AE682F1" w:rsidR="00A4715B" w:rsidRPr="00B207E2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в </w:t>
      </w:r>
      <w:r w:rsidR="00AC7F51">
        <w:rPr>
          <w:rFonts w:ascii="Times New Roman" w:hAnsi="Times New Roman"/>
          <w:sz w:val="24"/>
          <w:szCs w:val="24"/>
        </w:rPr>
        <w:t>насоките за кандидатстване</w:t>
      </w:r>
      <w:r w:rsidRPr="00B207E2">
        <w:rPr>
          <w:rFonts w:ascii="Times New Roman" w:hAnsi="Times New Roman"/>
          <w:sz w:val="24"/>
          <w:szCs w:val="24"/>
        </w:rPr>
        <w:t xml:space="preserve"> трябва да бъде ясно определена стандартната таблица за единичните разходи </w:t>
      </w:r>
      <w:r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207E2">
        <w:rPr>
          <w:rFonts w:ascii="Times New Roman" w:hAnsi="Times New Roman"/>
          <w:sz w:val="24"/>
          <w:szCs w:val="24"/>
        </w:rPr>
        <w:t>и факторите, които трябва да бъдат изпълнени, за да бъде извършено плащането,</w:t>
      </w:r>
    </w:p>
    <w:p w14:paraId="741E6747" w14:textId="47E8054B" w:rsidR="00A4715B" w:rsidRPr="00B207E2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>• доказателство за успешно приключил</w:t>
      </w:r>
      <w:r w:rsidR="0018614F">
        <w:rPr>
          <w:rFonts w:ascii="Times New Roman" w:hAnsi="Times New Roman"/>
          <w:sz w:val="24"/>
          <w:szCs w:val="24"/>
        </w:rPr>
        <w:t xml:space="preserve"> образователен маршрут</w:t>
      </w:r>
      <w:r w:rsidRPr="00B207E2">
        <w:rPr>
          <w:rFonts w:ascii="Times New Roman" w:hAnsi="Times New Roman"/>
          <w:sz w:val="24"/>
          <w:szCs w:val="24"/>
        </w:rPr>
        <w:t xml:space="preserve"> (</w:t>
      </w:r>
      <w:r w:rsidR="0018614F">
        <w:rPr>
          <w:rFonts w:ascii="Times New Roman" w:hAnsi="Times New Roman"/>
          <w:sz w:val="24"/>
          <w:szCs w:val="24"/>
        </w:rPr>
        <w:t>доклад</w:t>
      </w:r>
      <w:r w:rsidR="00F31888">
        <w:rPr>
          <w:rFonts w:ascii="Times New Roman" w:hAnsi="Times New Roman"/>
          <w:sz w:val="24"/>
          <w:szCs w:val="24"/>
        </w:rPr>
        <w:t>, списък на участници</w:t>
      </w:r>
      <w:r w:rsidR="00F31888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14:paraId="4D6D0DCC" w14:textId="77777777" w:rsidR="00A4715B" w:rsidRPr="00B207E2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>• ако има изискване целевата група да отговаря на определен профил, трябва да се проверява допустимостта на участниците.</w:t>
      </w:r>
    </w:p>
    <w:p w14:paraId="6BB72073" w14:textId="77777777" w:rsidR="00A4715B" w:rsidRPr="00B572B4" w:rsidRDefault="00A4715B" w:rsidP="001B0AA6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2F757591" w14:textId="77777777" w:rsidR="00461759" w:rsidRDefault="00461759" w:rsidP="001B0A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64D7B5" w14:textId="0111AA28" w:rsidR="00A4715B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 xml:space="preserve">Прилагане на финансиране с единна ставка за </w:t>
      </w:r>
      <w:r w:rsidR="00CE04ED">
        <w:rPr>
          <w:rFonts w:ascii="Times New Roman" w:hAnsi="Times New Roman"/>
          <w:b/>
          <w:sz w:val="24"/>
          <w:szCs w:val="24"/>
        </w:rPr>
        <w:t>непреките разходи</w:t>
      </w:r>
    </w:p>
    <w:p w14:paraId="03611DE3" w14:textId="3090754D" w:rsidR="0057668B" w:rsidRPr="0057668B" w:rsidRDefault="0057668B" w:rsidP="0057668B">
      <w:pPr>
        <w:spacing w:before="120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668B">
        <w:rPr>
          <w:rFonts w:ascii="Times New Roman" w:eastAsia="Calibri" w:hAnsi="Times New Roman" w:cs="Times New Roman"/>
          <w:sz w:val="24"/>
          <w:szCs w:val="24"/>
        </w:rPr>
        <w:t xml:space="preserve">Определена е </w:t>
      </w:r>
      <w:r w:rsidRPr="0057668B">
        <w:rPr>
          <w:rFonts w:ascii="Times New Roman" w:eastAsia="Calibri" w:hAnsi="Times New Roman" w:cs="Times New Roman"/>
          <w:b/>
          <w:sz w:val="24"/>
          <w:szCs w:val="24"/>
        </w:rPr>
        <w:t>единна ставка</w:t>
      </w:r>
      <w:r w:rsidRPr="0057668B">
        <w:rPr>
          <w:rFonts w:ascii="Times New Roman" w:eastAsia="Calibri" w:hAnsi="Times New Roman" w:cs="Times New Roman"/>
          <w:sz w:val="24"/>
          <w:szCs w:val="24"/>
        </w:rPr>
        <w:t xml:space="preserve"> за изчисляване на </w:t>
      </w:r>
      <w:r w:rsidR="00CE04ED">
        <w:rPr>
          <w:rFonts w:ascii="Times New Roman" w:eastAsia="Calibri" w:hAnsi="Times New Roman" w:cs="Times New Roman"/>
          <w:sz w:val="24"/>
          <w:szCs w:val="24"/>
        </w:rPr>
        <w:t xml:space="preserve">непреките разходи по </w:t>
      </w:r>
      <w:r w:rsidRPr="0057668B">
        <w:rPr>
          <w:rFonts w:ascii="Times New Roman" w:eastAsia="Calibri" w:hAnsi="Times New Roman" w:cs="Times New Roman"/>
          <w:sz w:val="24"/>
          <w:szCs w:val="24"/>
        </w:rPr>
        <w:t xml:space="preserve">проекта в размер на </w:t>
      </w:r>
      <w:r w:rsidRPr="0057668B">
        <w:rPr>
          <w:rFonts w:ascii="Times New Roman" w:eastAsia="Calibri" w:hAnsi="Times New Roman" w:cs="Times New Roman"/>
          <w:b/>
          <w:sz w:val="24"/>
          <w:szCs w:val="24"/>
        </w:rPr>
        <w:t>15 %.</w:t>
      </w:r>
      <w:r w:rsidR="00DA6C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A6C19" w:rsidRPr="00E10F89">
        <w:rPr>
          <w:rFonts w:ascii="Times New Roman" w:eastAsia="Times New Roman" w:hAnsi="Times New Roman"/>
          <w:bCs/>
          <w:sz w:val="24"/>
          <w:szCs w:val="24"/>
          <w:lang w:eastAsia="bg-BG"/>
        </w:rPr>
        <w:t>Определеният</w:t>
      </w:r>
      <w:r w:rsidR="00DA6C1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процент на размера на единната ставка за непреките разходи по настоящата процедура е в съответствие с </w:t>
      </w:r>
      <w:r w:rsidR="00DA6C19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DA6C1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л. 54, буква „в“, </w:t>
      </w:r>
      <w:r w:rsidR="00404999">
        <w:rPr>
          <w:rFonts w:ascii="Times New Roman" w:eastAsia="Times New Roman" w:hAnsi="Times New Roman"/>
          <w:sz w:val="24"/>
          <w:szCs w:val="24"/>
          <w:lang w:eastAsia="bg-BG"/>
        </w:rPr>
        <w:t>изречение</w:t>
      </w:r>
      <w:r w:rsidR="00DA6C1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второ</w:t>
      </w:r>
      <w:r w:rsidR="00DA6C19" w:rsidRPr="005E57CF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2"/>
      </w:r>
      <w:r w:rsidR="00DA6C1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 от Регламент (ЕС) 2021/1060.</w:t>
      </w:r>
    </w:p>
    <w:p w14:paraId="3FC433C1" w14:textId="2B1FDC2C" w:rsidR="0057668B" w:rsidRPr="0057668B" w:rsidRDefault="0057668B" w:rsidP="005766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668B">
        <w:rPr>
          <w:rFonts w:ascii="Times New Roman" w:eastAsia="Calibri" w:hAnsi="Times New Roman" w:cs="Times New Roman"/>
          <w:sz w:val="24"/>
          <w:szCs w:val="24"/>
        </w:rPr>
        <w:t xml:space="preserve">Единната ставка за </w:t>
      </w:r>
      <w:r w:rsidR="00CE04ED">
        <w:rPr>
          <w:rFonts w:ascii="Times New Roman" w:eastAsia="Calibri" w:hAnsi="Times New Roman" w:cs="Times New Roman"/>
          <w:sz w:val="24"/>
          <w:szCs w:val="24"/>
        </w:rPr>
        <w:t xml:space="preserve">непреките разходи </w:t>
      </w:r>
      <w:r w:rsidRPr="0057668B">
        <w:rPr>
          <w:rFonts w:ascii="Times New Roman" w:eastAsia="Calibri" w:hAnsi="Times New Roman" w:cs="Times New Roman"/>
          <w:sz w:val="24"/>
          <w:szCs w:val="24"/>
        </w:rPr>
        <w:t>се прилага спрямо допустимите преки разходи за изпълнение на Дейност 1</w:t>
      </w:r>
      <w:r w:rsidR="00454BBB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E382785" w14:textId="77777777" w:rsidR="0079608A" w:rsidRDefault="0079608A" w:rsidP="001B0A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6B42561" w14:textId="5F1048CF" w:rsidR="00A4715B" w:rsidRPr="00B572B4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Общ принцип:</w:t>
      </w:r>
      <w:r w:rsidRPr="00B572B4">
        <w:rPr>
          <w:rFonts w:ascii="Times New Roman" w:hAnsi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 прилагането на предварително фиксиран процент към една или няколко други категории допустими разходи.</w:t>
      </w:r>
    </w:p>
    <w:p w14:paraId="6F747798" w14:textId="77777777" w:rsidR="00A4715B" w:rsidRPr="00B572B4" w:rsidRDefault="00A4715B" w:rsidP="007947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 а не само ставките:</w:t>
      </w:r>
    </w:p>
    <w:p w14:paraId="621CF9E1" w14:textId="77777777" w:rsidR="00A4715B" w:rsidRPr="00B572B4" w:rsidRDefault="00A4715B" w:rsidP="00A4715B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14:paraId="0CAB09BA" w14:textId="77777777" w:rsidR="00A4715B" w:rsidRPr="00B572B4" w:rsidRDefault="00A4715B" w:rsidP="00A4715B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самата единна ставка,</w:t>
      </w:r>
    </w:p>
    <w:p w14:paraId="18A0E802" w14:textId="77777777" w:rsidR="00A4715B" w:rsidRPr="00B572B4" w:rsidRDefault="00A4715B" w:rsidP="00A4715B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изчислени с единната ставка,</w:t>
      </w:r>
    </w:p>
    <w:p w14:paraId="6FF15A7B" w14:textId="77777777" w:rsidR="00A4715B" w:rsidRPr="00B572B4" w:rsidRDefault="00A4715B" w:rsidP="00A4715B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 с единна ставка.</w:t>
      </w:r>
    </w:p>
    <w:p w14:paraId="19292502" w14:textId="77777777" w:rsidR="00A4715B" w:rsidRPr="00B572B4" w:rsidRDefault="00A4715B" w:rsidP="001B0A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F75B15" w14:textId="77777777" w:rsidR="001E3BE4" w:rsidRPr="001E3BE4" w:rsidRDefault="001E3BE4" w:rsidP="001E3BE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3BE4">
        <w:rPr>
          <w:rFonts w:ascii="Times New Roman" w:eastAsia="Calibri" w:hAnsi="Times New Roman" w:cs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512"/>
      </w:tblGrid>
      <w:tr w:rsidR="001E3BE4" w:rsidRPr="000C37A5" w14:paraId="2C672A13" w14:textId="77777777" w:rsidTr="008C56FB">
        <w:tc>
          <w:tcPr>
            <w:tcW w:w="4504" w:type="dxa"/>
            <w:shd w:val="clear" w:color="auto" w:fill="auto"/>
          </w:tcPr>
          <w:p w14:paraId="756E1E46" w14:textId="77777777" w:rsidR="001E3BE4" w:rsidRPr="001E3BE4" w:rsidRDefault="001E3BE4" w:rsidP="001E3BE4">
            <w:pPr>
              <w:spacing w:before="60"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1E3BE4">
              <w:rPr>
                <w:rFonts w:ascii="Times New Roman" w:eastAsia="Calibri" w:hAnsi="Times New Roman" w:cs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C8C67FB" w14:textId="77777777" w:rsidR="001E3BE4" w:rsidRPr="001E3BE4" w:rsidRDefault="001E3BE4" w:rsidP="001E3B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12" w:type="dxa"/>
            <w:shd w:val="clear" w:color="auto" w:fill="auto"/>
          </w:tcPr>
          <w:p w14:paraId="517DC819" w14:textId="3A72C157" w:rsidR="001E3BE4" w:rsidRPr="00B83FE3" w:rsidRDefault="00C21520" w:rsidP="001E3BE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83FE3">
              <w:rPr>
                <w:rFonts w:ascii="Times New Roman" w:eastAsia="Calibri" w:hAnsi="Times New Roman" w:cs="Times New Roman"/>
                <w:b/>
                <w:bCs/>
              </w:rPr>
              <w:t>Ед</w:t>
            </w:r>
            <w:r w:rsidR="001B4F0F" w:rsidRPr="00B83FE3">
              <w:rPr>
                <w:rFonts w:ascii="Times New Roman" w:eastAsia="Calibri" w:hAnsi="Times New Roman" w:cs="Times New Roman"/>
                <w:b/>
                <w:bCs/>
              </w:rPr>
              <w:t>иничн</w:t>
            </w:r>
            <w:r w:rsidR="00CD4D39" w:rsidRPr="00B83FE3">
              <w:rPr>
                <w:rFonts w:ascii="Times New Roman" w:eastAsia="Calibri" w:hAnsi="Times New Roman" w:cs="Times New Roman"/>
                <w:b/>
                <w:bCs/>
              </w:rPr>
              <w:t>и</w:t>
            </w:r>
            <w:r w:rsidR="001B4F0F" w:rsidRPr="00B83FE3">
              <w:rPr>
                <w:rFonts w:ascii="Times New Roman" w:eastAsia="Calibri" w:hAnsi="Times New Roman" w:cs="Times New Roman"/>
                <w:b/>
                <w:bCs/>
              </w:rPr>
              <w:t xml:space="preserve"> разход</w:t>
            </w:r>
            <w:r w:rsidR="00CD4D39" w:rsidRPr="00B83FE3">
              <w:rPr>
                <w:rFonts w:ascii="Times New Roman" w:eastAsia="Calibri" w:hAnsi="Times New Roman" w:cs="Times New Roman"/>
                <w:b/>
                <w:bCs/>
              </w:rPr>
              <w:t>и</w:t>
            </w:r>
            <w:r w:rsidR="001E3BE4" w:rsidRPr="00B83FE3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  <w:p w14:paraId="6404EF8F" w14:textId="50BB8E92" w:rsidR="0068799D" w:rsidRPr="0018614F" w:rsidRDefault="00AC6ABC" w:rsidP="0018614F">
            <w:pPr>
              <w:pStyle w:val="ListParagraph"/>
              <w:numPr>
                <w:ilvl w:val="0"/>
                <w:numId w:val="2"/>
              </w:numPr>
              <w:ind w:left="343" w:hanging="343"/>
              <w:jc w:val="both"/>
              <w:rPr>
                <w:rFonts w:ascii="Times New Roman" w:eastAsia="Calibri" w:hAnsi="Times New Roman" w:cs="Times New Roman"/>
              </w:rPr>
            </w:pPr>
            <w:r w:rsidRPr="00B83FE3">
              <w:rPr>
                <w:rFonts w:ascii="Times New Roman" w:eastAsia="Calibri" w:hAnsi="Times New Roman" w:cs="Times New Roman"/>
              </w:rPr>
              <w:t xml:space="preserve">Единичен разход за </w:t>
            </w:r>
            <w:r w:rsidR="00CB6728">
              <w:rPr>
                <w:rFonts w:ascii="Times New Roman" w:eastAsia="Calibri" w:hAnsi="Times New Roman" w:cs="Times New Roman"/>
              </w:rPr>
              <w:t xml:space="preserve">1 </w:t>
            </w:r>
            <w:r w:rsidR="0018614F">
              <w:rPr>
                <w:rFonts w:ascii="Times New Roman" w:eastAsia="Calibri" w:hAnsi="Times New Roman" w:cs="Times New Roman"/>
              </w:rPr>
              <w:t>ден</w:t>
            </w:r>
            <w:r w:rsidR="00CB6728">
              <w:rPr>
                <w:rFonts w:ascii="Times New Roman" w:eastAsia="Calibri" w:hAnsi="Times New Roman" w:cs="Times New Roman"/>
              </w:rPr>
              <w:t xml:space="preserve"> на 1 участник в образователен маршрут</w:t>
            </w:r>
          </w:p>
        </w:tc>
      </w:tr>
      <w:tr w:rsidR="0057668B" w14:paraId="00DA88E0" w14:textId="77777777" w:rsidTr="0057668B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F3BB" w14:textId="77777777" w:rsidR="0057668B" w:rsidRPr="0057668B" w:rsidRDefault="0057668B" w:rsidP="0057668B">
            <w:pPr>
              <w:spacing w:before="60"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7668B">
              <w:rPr>
                <w:rFonts w:ascii="Times New Roman" w:eastAsia="Calibri" w:hAnsi="Times New Roman" w:cs="Times New Roman"/>
              </w:rPr>
              <w:t>Категориите допустими разходи, които ще се изчисляват с единната ставка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EE18" w14:textId="40CB7009" w:rsidR="0057668B" w:rsidRPr="00907683" w:rsidRDefault="00DD5B7B" w:rsidP="0028373F">
            <w:pPr>
              <w:autoSpaceDE w:val="0"/>
              <w:autoSpaceDN w:val="0"/>
              <w:adjustRightInd w:val="0"/>
              <w:spacing w:before="120" w:after="6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873">
              <w:rPr>
                <w:rFonts w:ascii="Times New Roman" w:eastAsia="Calibri" w:hAnsi="Times New Roman" w:cs="Times New Roman"/>
                <w:b/>
                <w:bCs/>
              </w:rPr>
              <w:t>Непреки разходи</w:t>
            </w:r>
            <w:r w:rsidR="0057668B" w:rsidRPr="007B7873">
              <w:rPr>
                <w:rFonts w:ascii="Times New Roman" w:eastAsia="Calibri" w:hAnsi="Times New Roman" w:cs="Times New Roman"/>
                <w:b/>
                <w:bCs/>
              </w:rPr>
              <w:t xml:space="preserve"> – </w:t>
            </w:r>
            <w:r w:rsidR="00F55413" w:rsidRPr="00427FE0">
              <w:rPr>
                <w:rFonts w:ascii="Times New Roman" w:eastAsia="Calibri" w:hAnsi="Times New Roman" w:cs="Times New Roman"/>
              </w:rPr>
              <w:t xml:space="preserve">единната ставка от 15 % е изчислена съгласно </w:t>
            </w:r>
            <w:r w:rsidR="00093AF3" w:rsidRPr="00907683">
              <w:rPr>
                <w:rFonts w:ascii="Times New Roman" w:eastAsia="Calibri" w:hAnsi="Times New Roman" w:cs="Times New Roman"/>
              </w:rPr>
              <w:t>чл. 5</w:t>
            </w:r>
            <w:r w:rsidR="0086368B" w:rsidRPr="00907683">
              <w:rPr>
                <w:rFonts w:ascii="Times New Roman" w:eastAsia="Calibri" w:hAnsi="Times New Roman" w:cs="Times New Roman"/>
              </w:rPr>
              <w:t xml:space="preserve">4, </w:t>
            </w:r>
            <w:r w:rsidR="00464548" w:rsidRPr="007B7873">
              <w:rPr>
                <w:rFonts w:ascii="Times New Roman" w:eastAsia="Times New Roman" w:hAnsi="Times New Roman"/>
                <w:lang w:eastAsia="bg-BG"/>
              </w:rPr>
              <w:t>буква „в“, предложение втор</w:t>
            </w:r>
            <w:r w:rsidR="00E100BA" w:rsidRPr="007B7873">
              <w:rPr>
                <w:rFonts w:ascii="Times New Roman" w:eastAsia="Times New Roman" w:hAnsi="Times New Roman"/>
                <w:lang w:eastAsia="bg-BG"/>
              </w:rPr>
              <w:t>о</w:t>
            </w:r>
            <w:r w:rsidR="00E100BA" w:rsidRPr="00907683">
              <w:rPr>
                <w:rFonts w:ascii="Times New Roman" w:eastAsia="Calibri" w:hAnsi="Times New Roman" w:cs="Times New Roman"/>
              </w:rPr>
              <w:t xml:space="preserve"> </w:t>
            </w:r>
            <w:r w:rsidR="00B756FF" w:rsidRPr="00907683">
              <w:rPr>
                <w:rFonts w:ascii="Times New Roman" w:eastAsia="Calibri" w:hAnsi="Times New Roman" w:cs="Times New Roman"/>
              </w:rPr>
              <w:t xml:space="preserve">от РОР (Регламент </w:t>
            </w:r>
            <w:r w:rsidR="00857778" w:rsidRPr="00907683">
              <w:rPr>
                <w:rFonts w:ascii="Times New Roman" w:eastAsia="Calibri" w:hAnsi="Times New Roman" w:cs="Times New Roman"/>
              </w:rPr>
              <w:t>2021/1060)</w:t>
            </w:r>
            <w:r w:rsidR="0057668B" w:rsidRPr="00907683">
              <w:rPr>
                <w:rFonts w:ascii="Times New Roman" w:eastAsia="Calibri" w:hAnsi="Times New Roman" w:cs="Times New Roman"/>
              </w:rPr>
              <w:t>.</w:t>
            </w:r>
          </w:p>
          <w:p w14:paraId="59CF4D6F" w14:textId="17121412" w:rsidR="00F55413" w:rsidRPr="0018614F" w:rsidRDefault="00CA20FD" w:rsidP="0057668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07683">
              <w:rPr>
                <w:rFonts w:ascii="Times New Roman" w:eastAsia="Calibri" w:hAnsi="Times New Roman" w:cs="Times New Roman"/>
                <w:i/>
                <w:iCs/>
              </w:rPr>
              <w:t xml:space="preserve">Единната ставка от 15 % се прилага върху </w:t>
            </w:r>
            <w:r w:rsidR="00004579">
              <w:rPr>
                <w:rFonts w:ascii="Times New Roman" w:eastAsia="Calibri" w:hAnsi="Times New Roman" w:cs="Times New Roman"/>
                <w:i/>
                <w:iCs/>
              </w:rPr>
              <w:t xml:space="preserve">допустимите </w:t>
            </w:r>
            <w:r w:rsidRPr="00907683">
              <w:rPr>
                <w:rFonts w:ascii="Times New Roman" w:eastAsia="Calibri" w:hAnsi="Times New Roman" w:cs="Times New Roman"/>
                <w:i/>
                <w:iCs/>
              </w:rPr>
              <w:t>преки разходи.</w:t>
            </w:r>
          </w:p>
        </w:tc>
      </w:tr>
    </w:tbl>
    <w:p w14:paraId="07996285" w14:textId="77777777" w:rsidR="007B7873" w:rsidRDefault="007B7873" w:rsidP="007B78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F16F8C" w14:textId="77777777" w:rsidR="00AC4E78" w:rsidRDefault="00AC4E78" w:rsidP="007B78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AD2A26A" w14:textId="456ABE79" w:rsidR="00AA1B36" w:rsidRPr="00AA1B36" w:rsidRDefault="00AA1B36" w:rsidP="007B7873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1B36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2252DC84" w14:textId="4FB055A6" w:rsidR="002B3CE9" w:rsidRPr="00AA1B36" w:rsidRDefault="00140E71" w:rsidP="007B7873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A1B36">
        <w:rPr>
          <w:rFonts w:ascii="Times New Roman" w:hAnsi="Times New Roman"/>
          <w:i/>
          <w:iCs/>
          <w:sz w:val="24"/>
          <w:szCs w:val="24"/>
        </w:rPr>
        <w:t xml:space="preserve">Писмо № </w:t>
      </w:r>
      <w:r w:rsidR="00CC6D29" w:rsidRPr="00AA1B36">
        <w:rPr>
          <w:rFonts w:ascii="Times New Roman" w:hAnsi="Times New Roman"/>
          <w:i/>
          <w:iCs/>
          <w:sz w:val="24"/>
          <w:szCs w:val="24"/>
        </w:rPr>
        <w:t>0701-111/</w:t>
      </w:r>
      <w:r w:rsidR="00C93781" w:rsidRPr="00AA1B36">
        <w:rPr>
          <w:rFonts w:ascii="Times New Roman" w:hAnsi="Times New Roman"/>
          <w:i/>
          <w:iCs/>
          <w:sz w:val="24"/>
          <w:szCs w:val="24"/>
        </w:rPr>
        <w:t xml:space="preserve">07.07.2025 г. </w:t>
      </w:r>
      <w:r w:rsidR="00ED2041" w:rsidRPr="00AA1B36">
        <w:rPr>
          <w:rFonts w:ascii="Times New Roman" w:hAnsi="Times New Roman"/>
          <w:i/>
          <w:iCs/>
          <w:sz w:val="24"/>
          <w:szCs w:val="24"/>
        </w:rPr>
        <w:t xml:space="preserve">от заместник-министър на образованието и науката </w:t>
      </w:r>
      <w:r w:rsidR="003013AE" w:rsidRPr="00AA1B36">
        <w:rPr>
          <w:rFonts w:ascii="Times New Roman" w:hAnsi="Times New Roman"/>
          <w:i/>
          <w:iCs/>
          <w:sz w:val="24"/>
          <w:szCs w:val="24"/>
        </w:rPr>
        <w:t xml:space="preserve">с представяне на обобщени справки за участниците в Модул 1 на Национална програма „България – Образователни маршрути“ (НП), финансирани през </w:t>
      </w:r>
      <w:r w:rsidR="00AA1B36" w:rsidRPr="00AA1B36">
        <w:rPr>
          <w:rFonts w:ascii="Times New Roman" w:hAnsi="Times New Roman"/>
          <w:i/>
          <w:iCs/>
          <w:sz w:val="24"/>
          <w:szCs w:val="24"/>
        </w:rPr>
        <w:t>2023 и 2024 г.</w:t>
      </w:r>
      <w:r w:rsidR="00ED2041" w:rsidRPr="00AA1B36">
        <w:rPr>
          <w:rFonts w:ascii="Times New Roman" w:hAnsi="Times New Roman"/>
          <w:i/>
          <w:iCs/>
          <w:sz w:val="24"/>
          <w:szCs w:val="24"/>
        </w:rPr>
        <w:t xml:space="preserve"> </w:t>
      </w:r>
    </w:p>
    <w:sectPr w:rsidR="002B3CE9" w:rsidRPr="00AA1B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155DC" w14:textId="77777777" w:rsidR="009A3E72" w:rsidRDefault="009A3E72" w:rsidP="006263AB">
      <w:pPr>
        <w:spacing w:after="0" w:line="240" w:lineRule="auto"/>
      </w:pPr>
      <w:r>
        <w:separator/>
      </w:r>
    </w:p>
  </w:endnote>
  <w:endnote w:type="continuationSeparator" w:id="0">
    <w:p w14:paraId="27E3F6E6" w14:textId="77777777" w:rsidR="009A3E72" w:rsidRDefault="009A3E72" w:rsidP="0062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5837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EE10FE" w14:textId="13FABA33" w:rsidR="008C2A49" w:rsidRDefault="008C2A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EA181D" w14:textId="77777777" w:rsidR="008C2A49" w:rsidRDefault="008C2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067F" w14:textId="77777777" w:rsidR="009A3E72" w:rsidRDefault="009A3E72" w:rsidP="006263AB">
      <w:pPr>
        <w:spacing w:after="0" w:line="240" w:lineRule="auto"/>
      </w:pPr>
      <w:r>
        <w:separator/>
      </w:r>
    </w:p>
  </w:footnote>
  <w:footnote w:type="continuationSeparator" w:id="0">
    <w:p w14:paraId="520F8076" w14:textId="77777777" w:rsidR="009A3E72" w:rsidRDefault="009A3E72" w:rsidP="006263AB">
      <w:pPr>
        <w:spacing w:after="0" w:line="240" w:lineRule="auto"/>
      </w:pPr>
      <w:r>
        <w:continuationSeparator/>
      </w:r>
    </w:p>
  </w:footnote>
  <w:footnote w:id="1">
    <w:p w14:paraId="4D7DD433" w14:textId="06AE3682" w:rsidR="001A76CA" w:rsidRDefault="001A76CA">
      <w:pPr>
        <w:pStyle w:val="FootnoteText"/>
      </w:pPr>
      <w:r>
        <w:rPr>
          <w:rStyle w:val="FootnoteReference"/>
        </w:rPr>
        <w:footnoteRef/>
      </w:r>
      <w:r>
        <w:t xml:space="preserve"> Предоставени от МОН с писмо с рег. № 0701-111/07.07.2025 г.</w:t>
      </w:r>
    </w:p>
  </w:footnote>
  <w:footnote w:id="2">
    <w:p w14:paraId="30CDADC2" w14:textId="5C85D71E" w:rsidR="00DA6C19" w:rsidRPr="00FD3FB8" w:rsidRDefault="00DA6C19" w:rsidP="00DA6C19">
      <w:pPr>
        <w:pStyle w:val="FootnoteText"/>
        <w:spacing w:after="60"/>
        <w:jc w:val="both"/>
      </w:pPr>
      <w:r w:rsidRPr="00FD3FB8">
        <w:rPr>
          <w:rStyle w:val="FootnoteReference"/>
        </w:rPr>
        <w:footnoteRef/>
      </w:r>
      <w:r w:rsidRPr="00FD3FB8">
        <w:t xml:space="preserve"> Единна ставка в размер на 15 % е приложена през предходния </w:t>
      </w:r>
      <w:r w:rsidR="002C6363">
        <w:t xml:space="preserve">и настоящия </w:t>
      </w:r>
      <w:r w:rsidRPr="00FD3FB8">
        <w:t xml:space="preserve">програмен период по всички процедури с конкретен бенефициент МОН и участие </w:t>
      </w:r>
      <w:r>
        <w:t xml:space="preserve">в изпълнението на проекта </w:t>
      </w:r>
      <w:r w:rsidRPr="00FD3FB8">
        <w:t>на образователни институции съгласно параграф 6 от ДР на ЗУСЕФСУ.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E6E8C" w14:textId="59130D8D" w:rsidR="00501A0F" w:rsidRDefault="00501A0F">
    <w:pPr>
      <w:pStyle w:val="Header"/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4AFBCB24" wp14:editId="38ACF3A7">
          <wp:extent cx="5567680" cy="53657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708" cy="5500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AF13"/>
    <w:multiLevelType w:val="hybridMultilevel"/>
    <w:tmpl w:val="E5D4AE46"/>
    <w:lvl w:ilvl="0" w:tplc="1DD49F5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</w:rPr>
    </w:lvl>
    <w:lvl w:ilvl="1" w:tplc="C466F8DE">
      <w:start w:val="1"/>
      <w:numFmt w:val="lowerLetter"/>
      <w:lvlText w:val="%2."/>
      <w:lvlJc w:val="left"/>
      <w:pPr>
        <w:ind w:left="1440" w:hanging="360"/>
      </w:pPr>
    </w:lvl>
    <w:lvl w:ilvl="2" w:tplc="038A3FD8">
      <w:start w:val="1"/>
      <w:numFmt w:val="lowerRoman"/>
      <w:lvlText w:val="%3."/>
      <w:lvlJc w:val="right"/>
      <w:pPr>
        <w:ind w:left="2160" w:hanging="180"/>
      </w:pPr>
    </w:lvl>
    <w:lvl w:ilvl="3" w:tplc="BAB8A0DC">
      <w:start w:val="1"/>
      <w:numFmt w:val="decimal"/>
      <w:lvlText w:val="%4."/>
      <w:lvlJc w:val="left"/>
      <w:pPr>
        <w:ind w:left="2880" w:hanging="360"/>
      </w:pPr>
    </w:lvl>
    <w:lvl w:ilvl="4" w:tplc="B3AEB1A8">
      <w:start w:val="1"/>
      <w:numFmt w:val="lowerLetter"/>
      <w:lvlText w:val="%5."/>
      <w:lvlJc w:val="left"/>
      <w:pPr>
        <w:ind w:left="3600" w:hanging="360"/>
      </w:pPr>
    </w:lvl>
    <w:lvl w:ilvl="5" w:tplc="EB5A5ED2">
      <w:start w:val="1"/>
      <w:numFmt w:val="lowerRoman"/>
      <w:lvlText w:val="%6."/>
      <w:lvlJc w:val="right"/>
      <w:pPr>
        <w:ind w:left="4320" w:hanging="180"/>
      </w:pPr>
    </w:lvl>
    <w:lvl w:ilvl="6" w:tplc="0152FAC0">
      <w:start w:val="1"/>
      <w:numFmt w:val="decimal"/>
      <w:lvlText w:val="%7."/>
      <w:lvlJc w:val="left"/>
      <w:pPr>
        <w:ind w:left="5040" w:hanging="360"/>
      </w:pPr>
    </w:lvl>
    <w:lvl w:ilvl="7" w:tplc="2D22E7EA">
      <w:start w:val="1"/>
      <w:numFmt w:val="lowerLetter"/>
      <w:lvlText w:val="%8."/>
      <w:lvlJc w:val="left"/>
      <w:pPr>
        <w:ind w:left="5760" w:hanging="360"/>
      </w:pPr>
    </w:lvl>
    <w:lvl w:ilvl="8" w:tplc="8FA4FBB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D1FA2"/>
    <w:multiLevelType w:val="hybridMultilevel"/>
    <w:tmpl w:val="A42E27A0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104A47"/>
    <w:multiLevelType w:val="hybridMultilevel"/>
    <w:tmpl w:val="46188DC6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B773CFA"/>
    <w:multiLevelType w:val="hybridMultilevel"/>
    <w:tmpl w:val="10B67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35F4310"/>
    <w:multiLevelType w:val="hybridMultilevel"/>
    <w:tmpl w:val="D0DE83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42570"/>
    <w:multiLevelType w:val="hybridMultilevel"/>
    <w:tmpl w:val="F2D80536"/>
    <w:lvl w:ilvl="0" w:tplc="08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F86369"/>
    <w:multiLevelType w:val="hybridMultilevel"/>
    <w:tmpl w:val="1C369804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6F586E"/>
    <w:multiLevelType w:val="hybridMultilevel"/>
    <w:tmpl w:val="627231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4F1B71"/>
    <w:multiLevelType w:val="hybridMultilevel"/>
    <w:tmpl w:val="CA2CAF9E"/>
    <w:lvl w:ilvl="0" w:tplc="F790F3A4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0" w15:restartNumberingAfterBreak="0">
    <w:nsid w:val="647D056B"/>
    <w:multiLevelType w:val="hybridMultilevel"/>
    <w:tmpl w:val="7CDA4DA6"/>
    <w:lvl w:ilvl="0" w:tplc="2B0A6B0E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727C679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DF4CFD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01C1D7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546309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58AFC7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7DA611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F24F5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7DCCF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30"/>
    <w:rsid w:val="00002041"/>
    <w:rsid w:val="00002762"/>
    <w:rsid w:val="00003D9F"/>
    <w:rsid w:val="00003F2D"/>
    <w:rsid w:val="0000421A"/>
    <w:rsid w:val="00004579"/>
    <w:rsid w:val="0000484D"/>
    <w:rsid w:val="00006777"/>
    <w:rsid w:val="00007C60"/>
    <w:rsid w:val="00010D19"/>
    <w:rsid w:val="00015BD2"/>
    <w:rsid w:val="000204E2"/>
    <w:rsid w:val="00020EBB"/>
    <w:rsid w:val="000211C5"/>
    <w:rsid w:val="00021775"/>
    <w:rsid w:val="00022C4F"/>
    <w:rsid w:val="0002399F"/>
    <w:rsid w:val="000242B5"/>
    <w:rsid w:val="000278C7"/>
    <w:rsid w:val="00030331"/>
    <w:rsid w:val="00030DBE"/>
    <w:rsid w:val="0003233D"/>
    <w:rsid w:val="00032D67"/>
    <w:rsid w:val="0003786D"/>
    <w:rsid w:val="000413E6"/>
    <w:rsid w:val="00041FB6"/>
    <w:rsid w:val="00042674"/>
    <w:rsid w:val="0004620E"/>
    <w:rsid w:val="00046A8F"/>
    <w:rsid w:val="000505B6"/>
    <w:rsid w:val="000505B8"/>
    <w:rsid w:val="0005280F"/>
    <w:rsid w:val="00053413"/>
    <w:rsid w:val="0005376A"/>
    <w:rsid w:val="0005514A"/>
    <w:rsid w:val="00057537"/>
    <w:rsid w:val="0005758B"/>
    <w:rsid w:val="00060359"/>
    <w:rsid w:val="00062ED9"/>
    <w:rsid w:val="0006551A"/>
    <w:rsid w:val="000669DC"/>
    <w:rsid w:val="00067CC2"/>
    <w:rsid w:val="0007008D"/>
    <w:rsid w:val="00071AB6"/>
    <w:rsid w:val="00074350"/>
    <w:rsid w:val="00074B25"/>
    <w:rsid w:val="00077172"/>
    <w:rsid w:val="0007758F"/>
    <w:rsid w:val="00080811"/>
    <w:rsid w:val="00080959"/>
    <w:rsid w:val="000814BE"/>
    <w:rsid w:val="00086AB7"/>
    <w:rsid w:val="00093AF3"/>
    <w:rsid w:val="0009490D"/>
    <w:rsid w:val="00094E55"/>
    <w:rsid w:val="00095268"/>
    <w:rsid w:val="00095C12"/>
    <w:rsid w:val="000974A7"/>
    <w:rsid w:val="00097910"/>
    <w:rsid w:val="00097BE7"/>
    <w:rsid w:val="000A12DC"/>
    <w:rsid w:val="000A14BD"/>
    <w:rsid w:val="000A19E2"/>
    <w:rsid w:val="000A55BB"/>
    <w:rsid w:val="000A6462"/>
    <w:rsid w:val="000A65CE"/>
    <w:rsid w:val="000A7E44"/>
    <w:rsid w:val="000B190F"/>
    <w:rsid w:val="000B1B34"/>
    <w:rsid w:val="000C00FC"/>
    <w:rsid w:val="000C37A5"/>
    <w:rsid w:val="000C3B4A"/>
    <w:rsid w:val="000C3C1F"/>
    <w:rsid w:val="000C6E13"/>
    <w:rsid w:val="000C7591"/>
    <w:rsid w:val="000C796E"/>
    <w:rsid w:val="000D0A59"/>
    <w:rsid w:val="000D1578"/>
    <w:rsid w:val="000D48E6"/>
    <w:rsid w:val="000E136A"/>
    <w:rsid w:val="000E1ECB"/>
    <w:rsid w:val="000F1EC7"/>
    <w:rsid w:val="000F593F"/>
    <w:rsid w:val="000F61C7"/>
    <w:rsid w:val="000F6608"/>
    <w:rsid w:val="000F6BA8"/>
    <w:rsid w:val="001007B1"/>
    <w:rsid w:val="001013DE"/>
    <w:rsid w:val="00104394"/>
    <w:rsid w:val="001078C5"/>
    <w:rsid w:val="00110FCD"/>
    <w:rsid w:val="001141C5"/>
    <w:rsid w:val="00116873"/>
    <w:rsid w:val="001205E1"/>
    <w:rsid w:val="001232C2"/>
    <w:rsid w:val="00126B87"/>
    <w:rsid w:val="00133CD4"/>
    <w:rsid w:val="00136025"/>
    <w:rsid w:val="001361C8"/>
    <w:rsid w:val="001403C3"/>
    <w:rsid w:val="00140E71"/>
    <w:rsid w:val="001410D6"/>
    <w:rsid w:val="00141124"/>
    <w:rsid w:val="001414D0"/>
    <w:rsid w:val="00142A7D"/>
    <w:rsid w:val="00145728"/>
    <w:rsid w:val="00146BED"/>
    <w:rsid w:val="00150DF8"/>
    <w:rsid w:val="00152FF3"/>
    <w:rsid w:val="00153701"/>
    <w:rsid w:val="00154255"/>
    <w:rsid w:val="0015637B"/>
    <w:rsid w:val="00156763"/>
    <w:rsid w:val="0016191B"/>
    <w:rsid w:val="00162A40"/>
    <w:rsid w:val="00163E76"/>
    <w:rsid w:val="00164CE4"/>
    <w:rsid w:val="001653E3"/>
    <w:rsid w:val="0016761C"/>
    <w:rsid w:val="00173103"/>
    <w:rsid w:val="0017326D"/>
    <w:rsid w:val="00174DE9"/>
    <w:rsid w:val="00176CCD"/>
    <w:rsid w:val="00177615"/>
    <w:rsid w:val="00180AC6"/>
    <w:rsid w:val="001834B2"/>
    <w:rsid w:val="001841BE"/>
    <w:rsid w:val="00184FC1"/>
    <w:rsid w:val="0018614F"/>
    <w:rsid w:val="00190A76"/>
    <w:rsid w:val="00192690"/>
    <w:rsid w:val="00194E38"/>
    <w:rsid w:val="001961A0"/>
    <w:rsid w:val="001979AF"/>
    <w:rsid w:val="001A08A1"/>
    <w:rsid w:val="001A1C75"/>
    <w:rsid w:val="001A2218"/>
    <w:rsid w:val="001A5C96"/>
    <w:rsid w:val="001A7373"/>
    <w:rsid w:val="001A76CA"/>
    <w:rsid w:val="001A76F3"/>
    <w:rsid w:val="001B0AA6"/>
    <w:rsid w:val="001B3758"/>
    <w:rsid w:val="001B38A2"/>
    <w:rsid w:val="001B4F0F"/>
    <w:rsid w:val="001B6A28"/>
    <w:rsid w:val="001B7C06"/>
    <w:rsid w:val="001C05D4"/>
    <w:rsid w:val="001C3310"/>
    <w:rsid w:val="001C3A6A"/>
    <w:rsid w:val="001C3C9F"/>
    <w:rsid w:val="001C3D97"/>
    <w:rsid w:val="001D3531"/>
    <w:rsid w:val="001D4561"/>
    <w:rsid w:val="001D5487"/>
    <w:rsid w:val="001D5945"/>
    <w:rsid w:val="001D77AA"/>
    <w:rsid w:val="001D7CA3"/>
    <w:rsid w:val="001E36B0"/>
    <w:rsid w:val="001E3BE4"/>
    <w:rsid w:val="001E6770"/>
    <w:rsid w:val="001F1702"/>
    <w:rsid w:val="001F549E"/>
    <w:rsid w:val="001F5AD8"/>
    <w:rsid w:val="002002D5"/>
    <w:rsid w:val="00202313"/>
    <w:rsid w:val="002024F3"/>
    <w:rsid w:val="00203541"/>
    <w:rsid w:val="00206ABE"/>
    <w:rsid w:val="00210AD4"/>
    <w:rsid w:val="00212C68"/>
    <w:rsid w:val="002137B4"/>
    <w:rsid w:val="002142B0"/>
    <w:rsid w:val="00215FCB"/>
    <w:rsid w:val="00216D02"/>
    <w:rsid w:val="00221A1E"/>
    <w:rsid w:val="00224416"/>
    <w:rsid w:val="00224DE6"/>
    <w:rsid w:val="00226499"/>
    <w:rsid w:val="002306E6"/>
    <w:rsid w:val="00230ABC"/>
    <w:rsid w:val="00231010"/>
    <w:rsid w:val="002323E5"/>
    <w:rsid w:val="00232F1C"/>
    <w:rsid w:val="00233B5F"/>
    <w:rsid w:val="00241D99"/>
    <w:rsid w:val="0025671A"/>
    <w:rsid w:val="00257118"/>
    <w:rsid w:val="002604CD"/>
    <w:rsid w:val="00262B28"/>
    <w:rsid w:val="00263371"/>
    <w:rsid w:val="00265ABF"/>
    <w:rsid w:val="00265DB7"/>
    <w:rsid w:val="00267984"/>
    <w:rsid w:val="00267EA2"/>
    <w:rsid w:val="00270DD9"/>
    <w:rsid w:val="00272CF8"/>
    <w:rsid w:val="0027356A"/>
    <w:rsid w:val="002739C8"/>
    <w:rsid w:val="0027516F"/>
    <w:rsid w:val="002767DE"/>
    <w:rsid w:val="00280093"/>
    <w:rsid w:val="00282082"/>
    <w:rsid w:val="00282D42"/>
    <w:rsid w:val="00283197"/>
    <w:rsid w:val="0028373F"/>
    <w:rsid w:val="002857D0"/>
    <w:rsid w:val="00287FD2"/>
    <w:rsid w:val="00295DA6"/>
    <w:rsid w:val="00297DFF"/>
    <w:rsid w:val="002A2B87"/>
    <w:rsid w:val="002A2E24"/>
    <w:rsid w:val="002A49B1"/>
    <w:rsid w:val="002A4B01"/>
    <w:rsid w:val="002A689C"/>
    <w:rsid w:val="002A6925"/>
    <w:rsid w:val="002B2D07"/>
    <w:rsid w:val="002B3485"/>
    <w:rsid w:val="002B375E"/>
    <w:rsid w:val="002B3CE9"/>
    <w:rsid w:val="002B791F"/>
    <w:rsid w:val="002C282C"/>
    <w:rsid w:val="002C6363"/>
    <w:rsid w:val="002D1C16"/>
    <w:rsid w:val="002D3B58"/>
    <w:rsid w:val="002D55B0"/>
    <w:rsid w:val="002D66E7"/>
    <w:rsid w:val="002D6E4B"/>
    <w:rsid w:val="002E4184"/>
    <w:rsid w:val="002E6779"/>
    <w:rsid w:val="002F4812"/>
    <w:rsid w:val="002F78B3"/>
    <w:rsid w:val="00300B0A"/>
    <w:rsid w:val="003013AE"/>
    <w:rsid w:val="00302595"/>
    <w:rsid w:val="00304563"/>
    <w:rsid w:val="00305ACA"/>
    <w:rsid w:val="0031484C"/>
    <w:rsid w:val="00316E4C"/>
    <w:rsid w:val="0032493C"/>
    <w:rsid w:val="00324FCC"/>
    <w:rsid w:val="00331E96"/>
    <w:rsid w:val="00332967"/>
    <w:rsid w:val="003419EB"/>
    <w:rsid w:val="003516A5"/>
    <w:rsid w:val="00352206"/>
    <w:rsid w:val="00356BB7"/>
    <w:rsid w:val="00361369"/>
    <w:rsid w:val="00361881"/>
    <w:rsid w:val="003654AB"/>
    <w:rsid w:val="00365E51"/>
    <w:rsid w:val="00366D30"/>
    <w:rsid w:val="00370873"/>
    <w:rsid w:val="0037188E"/>
    <w:rsid w:val="003719DD"/>
    <w:rsid w:val="00372388"/>
    <w:rsid w:val="003724A9"/>
    <w:rsid w:val="003724AB"/>
    <w:rsid w:val="0037430E"/>
    <w:rsid w:val="0037563A"/>
    <w:rsid w:val="00377119"/>
    <w:rsid w:val="00377E37"/>
    <w:rsid w:val="0038225D"/>
    <w:rsid w:val="0038735E"/>
    <w:rsid w:val="00390BA0"/>
    <w:rsid w:val="00392C81"/>
    <w:rsid w:val="00394C06"/>
    <w:rsid w:val="003964C9"/>
    <w:rsid w:val="00396FDE"/>
    <w:rsid w:val="003A2604"/>
    <w:rsid w:val="003A2CB2"/>
    <w:rsid w:val="003A729D"/>
    <w:rsid w:val="003A77BC"/>
    <w:rsid w:val="003B642E"/>
    <w:rsid w:val="003B65C4"/>
    <w:rsid w:val="003D43F6"/>
    <w:rsid w:val="003D66B6"/>
    <w:rsid w:val="003E0E1B"/>
    <w:rsid w:val="003E1512"/>
    <w:rsid w:val="003E2CE2"/>
    <w:rsid w:val="003E2EB6"/>
    <w:rsid w:val="003E4482"/>
    <w:rsid w:val="003E4CD8"/>
    <w:rsid w:val="003F0DC8"/>
    <w:rsid w:val="003F1284"/>
    <w:rsid w:val="003F2394"/>
    <w:rsid w:val="003F2B76"/>
    <w:rsid w:val="003F31B6"/>
    <w:rsid w:val="003F3EFD"/>
    <w:rsid w:val="003F5ABD"/>
    <w:rsid w:val="0040270E"/>
    <w:rsid w:val="00404999"/>
    <w:rsid w:val="00404A3C"/>
    <w:rsid w:val="00406034"/>
    <w:rsid w:val="0040789F"/>
    <w:rsid w:val="00415D4D"/>
    <w:rsid w:val="004179DF"/>
    <w:rsid w:val="00420AB0"/>
    <w:rsid w:val="004212DE"/>
    <w:rsid w:val="00422408"/>
    <w:rsid w:val="0042287D"/>
    <w:rsid w:val="00423716"/>
    <w:rsid w:val="0042684F"/>
    <w:rsid w:val="00427EB8"/>
    <w:rsid w:val="00427FE0"/>
    <w:rsid w:val="004303B4"/>
    <w:rsid w:val="004334F2"/>
    <w:rsid w:val="00436650"/>
    <w:rsid w:val="0044192F"/>
    <w:rsid w:val="00443A30"/>
    <w:rsid w:val="00444903"/>
    <w:rsid w:val="004514A8"/>
    <w:rsid w:val="004521E2"/>
    <w:rsid w:val="0045301F"/>
    <w:rsid w:val="00454BBB"/>
    <w:rsid w:val="0045676B"/>
    <w:rsid w:val="00461759"/>
    <w:rsid w:val="00461D89"/>
    <w:rsid w:val="004624C5"/>
    <w:rsid w:val="00463B95"/>
    <w:rsid w:val="00464548"/>
    <w:rsid w:val="004654C5"/>
    <w:rsid w:val="0046681F"/>
    <w:rsid w:val="0046755D"/>
    <w:rsid w:val="0047039C"/>
    <w:rsid w:val="00470848"/>
    <w:rsid w:val="00471329"/>
    <w:rsid w:val="0047262F"/>
    <w:rsid w:val="004768A5"/>
    <w:rsid w:val="00482538"/>
    <w:rsid w:val="00482BDF"/>
    <w:rsid w:val="00484640"/>
    <w:rsid w:val="0048637E"/>
    <w:rsid w:val="00486954"/>
    <w:rsid w:val="00486EFA"/>
    <w:rsid w:val="00487F6E"/>
    <w:rsid w:val="00490CD0"/>
    <w:rsid w:val="00491CCB"/>
    <w:rsid w:val="00493DD1"/>
    <w:rsid w:val="00494323"/>
    <w:rsid w:val="004A59A5"/>
    <w:rsid w:val="004A7605"/>
    <w:rsid w:val="004B7B2D"/>
    <w:rsid w:val="004C2036"/>
    <w:rsid w:val="004C2628"/>
    <w:rsid w:val="004C32DE"/>
    <w:rsid w:val="004C32E3"/>
    <w:rsid w:val="004C3DCA"/>
    <w:rsid w:val="004C70DB"/>
    <w:rsid w:val="004D1DDA"/>
    <w:rsid w:val="004D263F"/>
    <w:rsid w:val="004D369F"/>
    <w:rsid w:val="004D6606"/>
    <w:rsid w:val="004D66DE"/>
    <w:rsid w:val="004D73AD"/>
    <w:rsid w:val="004E3982"/>
    <w:rsid w:val="004E6072"/>
    <w:rsid w:val="004F2E82"/>
    <w:rsid w:val="004F5FC3"/>
    <w:rsid w:val="00501A0F"/>
    <w:rsid w:val="00502717"/>
    <w:rsid w:val="00502850"/>
    <w:rsid w:val="00502EF9"/>
    <w:rsid w:val="00507F0E"/>
    <w:rsid w:val="00515C7C"/>
    <w:rsid w:val="00520CE6"/>
    <w:rsid w:val="00524085"/>
    <w:rsid w:val="005300A6"/>
    <w:rsid w:val="00530406"/>
    <w:rsid w:val="0053253F"/>
    <w:rsid w:val="00532BC6"/>
    <w:rsid w:val="00533012"/>
    <w:rsid w:val="00535B08"/>
    <w:rsid w:val="00540386"/>
    <w:rsid w:val="00542F55"/>
    <w:rsid w:val="00547A3D"/>
    <w:rsid w:val="00550774"/>
    <w:rsid w:val="005522C7"/>
    <w:rsid w:val="005602C3"/>
    <w:rsid w:val="005625F7"/>
    <w:rsid w:val="0056290F"/>
    <w:rsid w:val="0057005A"/>
    <w:rsid w:val="0057074E"/>
    <w:rsid w:val="00575BBB"/>
    <w:rsid w:val="0057668B"/>
    <w:rsid w:val="00580EB5"/>
    <w:rsid w:val="00581A96"/>
    <w:rsid w:val="00581AAF"/>
    <w:rsid w:val="005832C2"/>
    <w:rsid w:val="00594335"/>
    <w:rsid w:val="00594B97"/>
    <w:rsid w:val="0059603F"/>
    <w:rsid w:val="005A292F"/>
    <w:rsid w:val="005B3638"/>
    <w:rsid w:val="005B4295"/>
    <w:rsid w:val="005B4807"/>
    <w:rsid w:val="005B6C6A"/>
    <w:rsid w:val="005B6CA0"/>
    <w:rsid w:val="005C34C8"/>
    <w:rsid w:val="005C4991"/>
    <w:rsid w:val="005C568F"/>
    <w:rsid w:val="005C6375"/>
    <w:rsid w:val="005C6977"/>
    <w:rsid w:val="005D022B"/>
    <w:rsid w:val="005D4845"/>
    <w:rsid w:val="005D5B29"/>
    <w:rsid w:val="005D7D76"/>
    <w:rsid w:val="005E09DB"/>
    <w:rsid w:val="005E1C78"/>
    <w:rsid w:val="005E2867"/>
    <w:rsid w:val="005E38CA"/>
    <w:rsid w:val="005E3CEA"/>
    <w:rsid w:val="005E569E"/>
    <w:rsid w:val="005F11F1"/>
    <w:rsid w:val="005F35F6"/>
    <w:rsid w:val="005F6C0B"/>
    <w:rsid w:val="005F7612"/>
    <w:rsid w:val="0060068A"/>
    <w:rsid w:val="00600BDC"/>
    <w:rsid w:val="006029AE"/>
    <w:rsid w:val="00606A8D"/>
    <w:rsid w:val="006070C1"/>
    <w:rsid w:val="00607863"/>
    <w:rsid w:val="006109CB"/>
    <w:rsid w:val="006129C8"/>
    <w:rsid w:val="00612EE2"/>
    <w:rsid w:val="0061351B"/>
    <w:rsid w:val="00613A7B"/>
    <w:rsid w:val="00616392"/>
    <w:rsid w:val="00616905"/>
    <w:rsid w:val="00617AD4"/>
    <w:rsid w:val="006263AB"/>
    <w:rsid w:val="00631347"/>
    <w:rsid w:val="00631BB3"/>
    <w:rsid w:val="0063275A"/>
    <w:rsid w:val="00633C8E"/>
    <w:rsid w:val="0063655F"/>
    <w:rsid w:val="006412CE"/>
    <w:rsid w:val="006424EA"/>
    <w:rsid w:val="00644480"/>
    <w:rsid w:val="006476E7"/>
    <w:rsid w:val="00647E06"/>
    <w:rsid w:val="00655A2E"/>
    <w:rsid w:val="00656194"/>
    <w:rsid w:val="00657841"/>
    <w:rsid w:val="00662218"/>
    <w:rsid w:val="00663767"/>
    <w:rsid w:val="006678D5"/>
    <w:rsid w:val="00673CB7"/>
    <w:rsid w:val="00674843"/>
    <w:rsid w:val="00680DA1"/>
    <w:rsid w:val="006841A0"/>
    <w:rsid w:val="00684DDA"/>
    <w:rsid w:val="0068799D"/>
    <w:rsid w:val="00692486"/>
    <w:rsid w:val="0069412E"/>
    <w:rsid w:val="006941C9"/>
    <w:rsid w:val="00697068"/>
    <w:rsid w:val="006A755D"/>
    <w:rsid w:val="006B22D0"/>
    <w:rsid w:val="006B3DBF"/>
    <w:rsid w:val="006B4AFF"/>
    <w:rsid w:val="006B59FA"/>
    <w:rsid w:val="006B6B63"/>
    <w:rsid w:val="006B7EA9"/>
    <w:rsid w:val="006C09DB"/>
    <w:rsid w:val="006C268D"/>
    <w:rsid w:val="006C35A3"/>
    <w:rsid w:val="006C58A2"/>
    <w:rsid w:val="006C5BDD"/>
    <w:rsid w:val="006C5D0B"/>
    <w:rsid w:val="006C711E"/>
    <w:rsid w:val="006D0477"/>
    <w:rsid w:val="006D461F"/>
    <w:rsid w:val="006D4CFF"/>
    <w:rsid w:val="006E45AD"/>
    <w:rsid w:val="006E5A73"/>
    <w:rsid w:val="006E5D32"/>
    <w:rsid w:val="006E73E2"/>
    <w:rsid w:val="006F066B"/>
    <w:rsid w:val="006F386B"/>
    <w:rsid w:val="006F5969"/>
    <w:rsid w:val="00703472"/>
    <w:rsid w:val="0070482C"/>
    <w:rsid w:val="00711244"/>
    <w:rsid w:val="007207F9"/>
    <w:rsid w:val="00722E90"/>
    <w:rsid w:val="007321F2"/>
    <w:rsid w:val="00732645"/>
    <w:rsid w:val="00732B41"/>
    <w:rsid w:val="007346EC"/>
    <w:rsid w:val="00735F70"/>
    <w:rsid w:val="0073626E"/>
    <w:rsid w:val="007375AA"/>
    <w:rsid w:val="00742FDB"/>
    <w:rsid w:val="007445F7"/>
    <w:rsid w:val="00744A96"/>
    <w:rsid w:val="007456A9"/>
    <w:rsid w:val="007457E4"/>
    <w:rsid w:val="00746623"/>
    <w:rsid w:val="00746946"/>
    <w:rsid w:val="007478CF"/>
    <w:rsid w:val="00750261"/>
    <w:rsid w:val="0075315C"/>
    <w:rsid w:val="00755383"/>
    <w:rsid w:val="0076060B"/>
    <w:rsid w:val="0076156A"/>
    <w:rsid w:val="0076328D"/>
    <w:rsid w:val="00763E02"/>
    <w:rsid w:val="00770E9A"/>
    <w:rsid w:val="007716A4"/>
    <w:rsid w:val="00772A76"/>
    <w:rsid w:val="00773304"/>
    <w:rsid w:val="00774828"/>
    <w:rsid w:val="00775E54"/>
    <w:rsid w:val="0077646D"/>
    <w:rsid w:val="007837D5"/>
    <w:rsid w:val="0078390B"/>
    <w:rsid w:val="007925BD"/>
    <w:rsid w:val="00793D65"/>
    <w:rsid w:val="00794785"/>
    <w:rsid w:val="007949EF"/>
    <w:rsid w:val="00795637"/>
    <w:rsid w:val="00795903"/>
    <w:rsid w:val="0079608A"/>
    <w:rsid w:val="007A030B"/>
    <w:rsid w:val="007A297B"/>
    <w:rsid w:val="007A5ACF"/>
    <w:rsid w:val="007A5EA8"/>
    <w:rsid w:val="007A62FC"/>
    <w:rsid w:val="007B22DE"/>
    <w:rsid w:val="007B4D6D"/>
    <w:rsid w:val="007B4DF0"/>
    <w:rsid w:val="007B626E"/>
    <w:rsid w:val="007B6847"/>
    <w:rsid w:val="007B7873"/>
    <w:rsid w:val="007C13BD"/>
    <w:rsid w:val="007C1BC4"/>
    <w:rsid w:val="007C2D8C"/>
    <w:rsid w:val="007C4798"/>
    <w:rsid w:val="007C6B51"/>
    <w:rsid w:val="007C6E79"/>
    <w:rsid w:val="007D2C12"/>
    <w:rsid w:val="007D397A"/>
    <w:rsid w:val="007D41DA"/>
    <w:rsid w:val="007D4689"/>
    <w:rsid w:val="007E12A3"/>
    <w:rsid w:val="007E4599"/>
    <w:rsid w:val="007E4F07"/>
    <w:rsid w:val="007F20C8"/>
    <w:rsid w:val="007F262F"/>
    <w:rsid w:val="007F44FC"/>
    <w:rsid w:val="007F4D21"/>
    <w:rsid w:val="007F75BB"/>
    <w:rsid w:val="008018D2"/>
    <w:rsid w:val="0080547F"/>
    <w:rsid w:val="00805D84"/>
    <w:rsid w:val="008066F6"/>
    <w:rsid w:val="00807555"/>
    <w:rsid w:val="00812A84"/>
    <w:rsid w:val="00814348"/>
    <w:rsid w:val="0081483C"/>
    <w:rsid w:val="00816514"/>
    <w:rsid w:val="00816BC5"/>
    <w:rsid w:val="00826A1B"/>
    <w:rsid w:val="008274D1"/>
    <w:rsid w:val="00830B9C"/>
    <w:rsid w:val="00832A7C"/>
    <w:rsid w:val="00834A80"/>
    <w:rsid w:val="00837A8B"/>
    <w:rsid w:val="00840A08"/>
    <w:rsid w:val="00843132"/>
    <w:rsid w:val="00844CB1"/>
    <w:rsid w:val="00851769"/>
    <w:rsid w:val="00852497"/>
    <w:rsid w:val="00856196"/>
    <w:rsid w:val="0085679F"/>
    <w:rsid w:val="008568A6"/>
    <w:rsid w:val="00857778"/>
    <w:rsid w:val="00860196"/>
    <w:rsid w:val="00860F3C"/>
    <w:rsid w:val="0086368B"/>
    <w:rsid w:val="00865CE5"/>
    <w:rsid w:val="008673B6"/>
    <w:rsid w:val="008678EA"/>
    <w:rsid w:val="008678F8"/>
    <w:rsid w:val="00870810"/>
    <w:rsid w:val="00874D5F"/>
    <w:rsid w:val="00881AFC"/>
    <w:rsid w:val="008860F5"/>
    <w:rsid w:val="008877E8"/>
    <w:rsid w:val="0089075A"/>
    <w:rsid w:val="00891655"/>
    <w:rsid w:val="008923FF"/>
    <w:rsid w:val="00892BBD"/>
    <w:rsid w:val="00893314"/>
    <w:rsid w:val="008956FC"/>
    <w:rsid w:val="00895C06"/>
    <w:rsid w:val="008977FE"/>
    <w:rsid w:val="008A0861"/>
    <w:rsid w:val="008A19FF"/>
    <w:rsid w:val="008A4777"/>
    <w:rsid w:val="008A4BDB"/>
    <w:rsid w:val="008A524C"/>
    <w:rsid w:val="008A7A04"/>
    <w:rsid w:val="008B16ED"/>
    <w:rsid w:val="008C2A49"/>
    <w:rsid w:val="008C56FB"/>
    <w:rsid w:val="008C6A60"/>
    <w:rsid w:val="008C7782"/>
    <w:rsid w:val="008D15B6"/>
    <w:rsid w:val="008D2ADA"/>
    <w:rsid w:val="008D7134"/>
    <w:rsid w:val="008E117B"/>
    <w:rsid w:val="008E5981"/>
    <w:rsid w:val="008E7A30"/>
    <w:rsid w:val="008F0AB7"/>
    <w:rsid w:val="008F0E31"/>
    <w:rsid w:val="008F158B"/>
    <w:rsid w:val="008F4463"/>
    <w:rsid w:val="008F6CA7"/>
    <w:rsid w:val="00900B75"/>
    <w:rsid w:val="00901425"/>
    <w:rsid w:val="00901808"/>
    <w:rsid w:val="00907613"/>
    <w:rsid w:val="00907683"/>
    <w:rsid w:val="0091160A"/>
    <w:rsid w:val="00912519"/>
    <w:rsid w:val="00913811"/>
    <w:rsid w:val="00917BEE"/>
    <w:rsid w:val="00917C4C"/>
    <w:rsid w:val="00920B4C"/>
    <w:rsid w:val="00922940"/>
    <w:rsid w:val="00922E4D"/>
    <w:rsid w:val="0092444D"/>
    <w:rsid w:val="009272C6"/>
    <w:rsid w:val="00930235"/>
    <w:rsid w:val="009334A9"/>
    <w:rsid w:val="00934B6C"/>
    <w:rsid w:val="009361E8"/>
    <w:rsid w:val="00936C8E"/>
    <w:rsid w:val="009376AA"/>
    <w:rsid w:val="0094057D"/>
    <w:rsid w:val="00940BDC"/>
    <w:rsid w:val="00950F96"/>
    <w:rsid w:val="00953898"/>
    <w:rsid w:val="00954B56"/>
    <w:rsid w:val="00956686"/>
    <w:rsid w:val="009567EB"/>
    <w:rsid w:val="00961459"/>
    <w:rsid w:val="00961DF3"/>
    <w:rsid w:val="00964BAD"/>
    <w:rsid w:val="0096677A"/>
    <w:rsid w:val="00966E6A"/>
    <w:rsid w:val="00970D05"/>
    <w:rsid w:val="00971CB6"/>
    <w:rsid w:val="00974D0C"/>
    <w:rsid w:val="0098098E"/>
    <w:rsid w:val="0098171D"/>
    <w:rsid w:val="00982CE9"/>
    <w:rsid w:val="00983C90"/>
    <w:rsid w:val="009865E7"/>
    <w:rsid w:val="009874ED"/>
    <w:rsid w:val="00987D38"/>
    <w:rsid w:val="00993CFC"/>
    <w:rsid w:val="009946C6"/>
    <w:rsid w:val="00994993"/>
    <w:rsid w:val="00997CAD"/>
    <w:rsid w:val="009A0269"/>
    <w:rsid w:val="009A0956"/>
    <w:rsid w:val="009A0A22"/>
    <w:rsid w:val="009A24F5"/>
    <w:rsid w:val="009A3E72"/>
    <w:rsid w:val="009A4C1B"/>
    <w:rsid w:val="009A5A3E"/>
    <w:rsid w:val="009A65EF"/>
    <w:rsid w:val="009A6657"/>
    <w:rsid w:val="009B01BA"/>
    <w:rsid w:val="009B176B"/>
    <w:rsid w:val="009B3834"/>
    <w:rsid w:val="009B55D7"/>
    <w:rsid w:val="009C077F"/>
    <w:rsid w:val="009C193D"/>
    <w:rsid w:val="009C236F"/>
    <w:rsid w:val="009C3851"/>
    <w:rsid w:val="009D61C9"/>
    <w:rsid w:val="009E0394"/>
    <w:rsid w:val="009E12D4"/>
    <w:rsid w:val="009E16D5"/>
    <w:rsid w:val="009E2388"/>
    <w:rsid w:val="009E2E62"/>
    <w:rsid w:val="009E3CA4"/>
    <w:rsid w:val="009E55F3"/>
    <w:rsid w:val="009E734E"/>
    <w:rsid w:val="009F10E5"/>
    <w:rsid w:val="009F6927"/>
    <w:rsid w:val="00A01607"/>
    <w:rsid w:val="00A020AC"/>
    <w:rsid w:val="00A02108"/>
    <w:rsid w:val="00A1033F"/>
    <w:rsid w:val="00A11387"/>
    <w:rsid w:val="00A1179D"/>
    <w:rsid w:val="00A13BA8"/>
    <w:rsid w:val="00A16549"/>
    <w:rsid w:val="00A3150E"/>
    <w:rsid w:val="00A32A28"/>
    <w:rsid w:val="00A336A8"/>
    <w:rsid w:val="00A34129"/>
    <w:rsid w:val="00A34C9D"/>
    <w:rsid w:val="00A37382"/>
    <w:rsid w:val="00A43D20"/>
    <w:rsid w:val="00A460E6"/>
    <w:rsid w:val="00A4715B"/>
    <w:rsid w:val="00A50C48"/>
    <w:rsid w:val="00A56AA4"/>
    <w:rsid w:val="00A62929"/>
    <w:rsid w:val="00A6409D"/>
    <w:rsid w:val="00A6489F"/>
    <w:rsid w:val="00A7257F"/>
    <w:rsid w:val="00A74F3D"/>
    <w:rsid w:val="00A754A9"/>
    <w:rsid w:val="00A81127"/>
    <w:rsid w:val="00A82BFF"/>
    <w:rsid w:val="00A85790"/>
    <w:rsid w:val="00A8647A"/>
    <w:rsid w:val="00A87BC8"/>
    <w:rsid w:val="00A91EA1"/>
    <w:rsid w:val="00A93539"/>
    <w:rsid w:val="00A94A93"/>
    <w:rsid w:val="00A95DA4"/>
    <w:rsid w:val="00AA1B36"/>
    <w:rsid w:val="00AA4B3C"/>
    <w:rsid w:val="00AA73B4"/>
    <w:rsid w:val="00AC4E78"/>
    <w:rsid w:val="00AC6ABC"/>
    <w:rsid w:val="00AC6D52"/>
    <w:rsid w:val="00AC6D74"/>
    <w:rsid w:val="00AC7AE0"/>
    <w:rsid w:val="00AC7F51"/>
    <w:rsid w:val="00AD0B58"/>
    <w:rsid w:val="00AD2602"/>
    <w:rsid w:val="00AD41CD"/>
    <w:rsid w:val="00AD5BCD"/>
    <w:rsid w:val="00AE0BBE"/>
    <w:rsid w:val="00AE12C6"/>
    <w:rsid w:val="00AE4AA5"/>
    <w:rsid w:val="00AE5291"/>
    <w:rsid w:val="00AE54B7"/>
    <w:rsid w:val="00AF0373"/>
    <w:rsid w:val="00B0015D"/>
    <w:rsid w:val="00B00209"/>
    <w:rsid w:val="00B06015"/>
    <w:rsid w:val="00B11198"/>
    <w:rsid w:val="00B11A6A"/>
    <w:rsid w:val="00B12647"/>
    <w:rsid w:val="00B14393"/>
    <w:rsid w:val="00B150FC"/>
    <w:rsid w:val="00B15D69"/>
    <w:rsid w:val="00B16CA3"/>
    <w:rsid w:val="00B17975"/>
    <w:rsid w:val="00B2212F"/>
    <w:rsid w:val="00B225F8"/>
    <w:rsid w:val="00B239BA"/>
    <w:rsid w:val="00B25090"/>
    <w:rsid w:val="00B336AE"/>
    <w:rsid w:val="00B3529C"/>
    <w:rsid w:val="00B36BD3"/>
    <w:rsid w:val="00B43AA1"/>
    <w:rsid w:val="00B45340"/>
    <w:rsid w:val="00B45C92"/>
    <w:rsid w:val="00B47BA8"/>
    <w:rsid w:val="00B5138D"/>
    <w:rsid w:val="00B558BF"/>
    <w:rsid w:val="00B570F6"/>
    <w:rsid w:val="00B67A25"/>
    <w:rsid w:val="00B71E36"/>
    <w:rsid w:val="00B756FF"/>
    <w:rsid w:val="00B7757D"/>
    <w:rsid w:val="00B82AD7"/>
    <w:rsid w:val="00B83FE3"/>
    <w:rsid w:val="00B85536"/>
    <w:rsid w:val="00B862DC"/>
    <w:rsid w:val="00B92F81"/>
    <w:rsid w:val="00B949EC"/>
    <w:rsid w:val="00B96AD1"/>
    <w:rsid w:val="00B97182"/>
    <w:rsid w:val="00BA2DDB"/>
    <w:rsid w:val="00BA332A"/>
    <w:rsid w:val="00BA5BDD"/>
    <w:rsid w:val="00BB068A"/>
    <w:rsid w:val="00BB1D3F"/>
    <w:rsid w:val="00BB2A9F"/>
    <w:rsid w:val="00BB2C6D"/>
    <w:rsid w:val="00BB515B"/>
    <w:rsid w:val="00BB6B5C"/>
    <w:rsid w:val="00BC0186"/>
    <w:rsid w:val="00BC01F1"/>
    <w:rsid w:val="00BC3CFC"/>
    <w:rsid w:val="00BC7314"/>
    <w:rsid w:val="00BD23C5"/>
    <w:rsid w:val="00BD764E"/>
    <w:rsid w:val="00BD78C3"/>
    <w:rsid w:val="00BE0CA0"/>
    <w:rsid w:val="00BE0F32"/>
    <w:rsid w:val="00BE5957"/>
    <w:rsid w:val="00BE76AF"/>
    <w:rsid w:val="00BF061B"/>
    <w:rsid w:val="00BF252A"/>
    <w:rsid w:val="00BF2D38"/>
    <w:rsid w:val="00BF3098"/>
    <w:rsid w:val="00BF6FD0"/>
    <w:rsid w:val="00BF7B4C"/>
    <w:rsid w:val="00C007FD"/>
    <w:rsid w:val="00C02EF6"/>
    <w:rsid w:val="00C03505"/>
    <w:rsid w:val="00C035B3"/>
    <w:rsid w:val="00C07154"/>
    <w:rsid w:val="00C1333E"/>
    <w:rsid w:val="00C141BF"/>
    <w:rsid w:val="00C17418"/>
    <w:rsid w:val="00C20602"/>
    <w:rsid w:val="00C20867"/>
    <w:rsid w:val="00C21520"/>
    <w:rsid w:val="00C250A6"/>
    <w:rsid w:val="00C2566A"/>
    <w:rsid w:val="00C26279"/>
    <w:rsid w:val="00C31974"/>
    <w:rsid w:val="00C319C2"/>
    <w:rsid w:val="00C34A35"/>
    <w:rsid w:val="00C35344"/>
    <w:rsid w:val="00C37C52"/>
    <w:rsid w:val="00C450AC"/>
    <w:rsid w:val="00C4514A"/>
    <w:rsid w:val="00C50747"/>
    <w:rsid w:val="00C50AE9"/>
    <w:rsid w:val="00C51CD2"/>
    <w:rsid w:val="00C529CC"/>
    <w:rsid w:val="00C531D3"/>
    <w:rsid w:val="00C5585C"/>
    <w:rsid w:val="00C55883"/>
    <w:rsid w:val="00C569E3"/>
    <w:rsid w:val="00C57381"/>
    <w:rsid w:val="00C614D8"/>
    <w:rsid w:val="00C645C2"/>
    <w:rsid w:val="00C674E3"/>
    <w:rsid w:val="00C6755A"/>
    <w:rsid w:val="00C74DC9"/>
    <w:rsid w:val="00C75819"/>
    <w:rsid w:val="00C76356"/>
    <w:rsid w:val="00C80DF3"/>
    <w:rsid w:val="00C82EAE"/>
    <w:rsid w:val="00C850FC"/>
    <w:rsid w:val="00C8743E"/>
    <w:rsid w:val="00C9112F"/>
    <w:rsid w:val="00C91EF7"/>
    <w:rsid w:val="00C93781"/>
    <w:rsid w:val="00C961C1"/>
    <w:rsid w:val="00C964E9"/>
    <w:rsid w:val="00C965CF"/>
    <w:rsid w:val="00C9670A"/>
    <w:rsid w:val="00CA20FD"/>
    <w:rsid w:val="00CA2A07"/>
    <w:rsid w:val="00CA3DC8"/>
    <w:rsid w:val="00CB0D1E"/>
    <w:rsid w:val="00CB4E12"/>
    <w:rsid w:val="00CB4EEE"/>
    <w:rsid w:val="00CB6728"/>
    <w:rsid w:val="00CB67DB"/>
    <w:rsid w:val="00CB7697"/>
    <w:rsid w:val="00CB7730"/>
    <w:rsid w:val="00CC0480"/>
    <w:rsid w:val="00CC05B4"/>
    <w:rsid w:val="00CC1E5D"/>
    <w:rsid w:val="00CC268D"/>
    <w:rsid w:val="00CC2DFE"/>
    <w:rsid w:val="00CC3234"/>
    <w:rsid w:val="00CC3D3C"/>
    <w:rsid w:val="00CC4EFA"/>
    <w:rsid w:val="00CC562F"/>
    <w:rsid w:val="00CC6D29"/>
    <w:rsid w:val="00CD02E5"/>
    <w:rsid w:val="00CD08F5"/>
    <w:rsid w:val="00CD2976"/>
    <w:rsid w:val="00CD3270"/>
    <w:rsid w:val="00CD4798"/>
    <w:rsid w:val="00CD4D39"/>
    <w:rsid w:val="00CD4FF4"/>
    <w:rsid w:val="00CD5515"/>
    <w:rsid w:val="00CD61E1"/>
    <w:rsid w:val="00CD6FB8"/>
    <w:rsid w:val="00CE04ED"/>
    <w:rsid w:val="00CE14F6"/>
    <w:rsid w:val="00CE1578"/>
    <w:rsid w:val="00CE2763"/>
    <w:rsid w:val="00CE33D7"/>
    <w:rsid w:val="00CE3E50"/>
    <w:rsid w:val="00CE476B"/>
    <w:rsid w:val="00CE78A8"/>
    <w:rsid w:val="00CF0722"/>
    <w:rsid w:val="00CF35EB"/>
    <w:rsid w:val="00CF3751"/>
    <w:rsid w:val="00CF3C35"/>
    <w:rsid w:val="00CF5AC2"/>
    <w:rsid w:val="00CF7AAA"/>
    <w:rsid w:val="00D02699"/>
    <w:rsid w:val="00D078C7"/>
    <w:rsid w:val="00D1039B"/>
    <w:rsid w:val="00D11364"/>
    <w:rsid w:val="00D12E7D"/>
    <w:rsid w:val="00D137CD"/>
    <w:rsid w:val="00D1437F"/>
    <w:rsid w:val="00D1699A"/>
    <w:rsid w:val="00D253FA"/>
    <w:rsid w:val="00D2545F"/>
    <w:rsid w:val="00D3133A"/>
    <w:rsid w:val="00D31DF2"/>
    <w:rsid w:val="00D3713F"/>
    <w:rsid w:val="00D37FD1"/>
    <w:rsid w:val="00D40989"/>
    <w:rsid w:val="00D44A6A"/>
    <w:rsid w:val="00D47EDC"/>
    <w:rsid w:val="00D502CD"/>
    <w:rsid w:val="00D513BA"/>
    <w:rsid w:val="00D51664"/>
    <w:rsid w:val="00D53B6A"/>
    <w:rsid w:val="00D5549F"/>
    <w:rsid w:val="00D5652D"/>
    <w:rsid w:val="00D56621"/>
    <w:rsid w:val="00D620B2"/>
    <w:rsid w:val="00D63EB2"/>
    <w:rsid w:val="00D64C45"/>
    <w:rsid w:val="00D664B1"/>
    <w:rsid w:val="00D701D3"/>
    <w:rsid w:val="00D70D92"/>
    <w:rsid w:val="00D70D9A"/>
    <w:rsid w:val="00D76253"/>
    <w:rsid w:val="00D76A20"/>
    <w:rsid w:val="00D80FCD"/>
    <w:rsid w:val="00D81A02"/>
    <w:rsid w:val="00D824E8"/>
    <w:rsid w:val="00D82C9D"/>
    <w:rsid w:val="00D8340F"/>
    <w:rsid w:val="00D8552C"/>
    <w:rsid w:val="00D86C3C"/>
    <w:rsid w:val="00D9559D"/>
    <w:rsid w:val="00D964C7"/>
    <w:rsid w:val="00D967DB"/>
    <w:rsid w:val="00D978D6"/>
    <w:rsid w:val="00DA68CE"/>
    <w:rsid w:val="00DA6C19"/>
    <w:rsid w:val="00DA70CF"/>
    <w:rsid w:val="00DB0579"/>
    <w:rsid w:val="00DB60BB"/>
    <w:rsid w:val="00DC49B3"/>
    <w:rsid w:val="00DC4D5F"/>
    <w:rsid w:val="00DC6230"/>
    <w:rsid w:val="00DD04D0"/>
    <w:rsid w:val="00DD48AC"/>
    <w:rsid w:val="00DD5AD3"/>
    <w:rsid w:val="00DD5B7B"/>
    <w:rsid w:val="00DD7EE4"/>
    <w:rsid w:val="00DE147A"/>
    <w:rsid w:val="00DE1CC6"/>
    <w:rsid w:val="00DE74ED"/>
    <w:rsid w:val="00DF03CF"/>
    <w:rsid w:val="00DF1E9C"/>
    <w:rsid w:val="00DF2119"/>
    <w:rsid w:val="00DF3F83"/>
    <w:rsid w:val="00DF5D8A"/>
    <w:rsid w:val="00DF7204"/>
    <w:rsid w:val="00DF73E5"/>
    <w:rsid w:val="00E00C08"/>
    <w:rsid w:val="00E01FA5"/>
    <w:rsid w:val="00E0247D"/>
    <w:rsid w:val="00E03E03"/>
    <w:rsid w:val="00E04274"/>
    <w:rsid w:val="00E04328"/>
    <w:rsid w:val="00E100BA"/>
    <w:rsid w:val="00E106CC"/>
    <w:rsid w:val="00E1091F"/>
    <w:rsid w:val="00E14A7B"/>
    <w:rsid w:val="00E211A4"/>
    <w:rsid w:val="00E21745"/>
    <w:rsid w:val="00E22CF1"/>
    <w:rsid w:val="00E23EA7"/>
    <w:rsid w:val="00E247D9"/>
    <w:rsid w:val="00E258F0"/>
    <w:rsid w:val="00E2697E"/>
    <w:rsid w:val="00E30748"/>
    <w:rsid w:val="00E31176"/>
    <w:rsid w:val="00E32387"/>
    <w:rsid w:val="00E33AD2"/>
    <w:rsid w:val="00E3496F"/>
    <w:rsid w:val="00E350D0"/>
    <w:rsid w:val="00E3644C"/>
    <w:rsid w:val="00E36750"/>
    <w:rsid w:val="00E36F38"/>
    <w:rsid w:val="00E40736"/>
    <w:rsid w:val="00E438B9"/>
    <w:rsid w:val="00E51A9F"/>
    <w:rsid w:val="00E529FD"/>
    <w:rsid w:val="00E54882"/>
    <w:rsid w:val="00E604F3"/>
    <w:rsid w:val="00E626DB"/>
    <w:rsid w:val="00E63B53"/>
    <w:rsid w:val="00E646B9"/>
    <w:rsid w:val="00E65855"/>
    <w:rsid w:val="00E667BC"/>
    <w:rsid w:val="00E727FA"/>
    <w:rsid w:val="00E81EB1"/>
    <w:rsid w:val="00E81F3E"/>
    <w:rsid w:val="00E833DF"/>
    <w:rsid w:val="00E83901"/>
    <w:rsid w:val="00E83C71"/>
    <w:rsid w:val="00E85E44"/>
    <w:rsid w:val="00E86B9A"/>
    <w:rsid w:val="00E9029F"/>
    <w:rsid w:val="00E923FA"/>
    <w:rsid w:val="00E956A1"/>
    <w:rsid w:val="00E96471"/>
    <w:rsid w:val="00E975CE"/>
    <w:rsid w:val="00EA3764"/>
    <w:rsid w:val="00EB269A"/>
    <w:rsid w:val="00EB4B8A"/>
    <w:rsid w:val="00EB4BBC"/>
    <w:rsid w:val="00EB5205"/>
    <w:rsid w:val="00EB6317"/>
    <w:rsid w:val="00EB636C"/>
    <w:rsid w:val="00EB7D20"/>
    <w:rsid w:val="00EC05C0"/>
    <w:rsid w:val="00EC06BA"/>
    <w:rsid w:val="00EC1C10"/>
    <w:rsid w:val="00EC205F"/>
    <w:rsid w:val="00EC2FBA"/>
    <w:rsid w:val="00EC3759"/>
    <w:rsid w:val="00EC4C08"/>
    <w:rsid w:val="00EC6EEA"/>
    <w:rsid w:val="00EC6FF2"/>
    <w:rsid w:val="00ED1C09"/>
    <w:rsid w:val="00ED2041"/>
    <w:rsid w:val="00ED301B"/>
    <w:rsid w:val="00ED43FE"/>
    <w:rsid w:val="00ED4BDE"/>
    <w:rsid w:val="00ED4E65"/>
    <w:rsid w:val="00EE02D7"/>
    <w:rsid w:val="00EE0E94"/>
    <w:rsid w:val="00EE6512"/>
    <w:rsid w:val="00EF0A06"/>
    <w:rsid w:val="00EF11D7"/>
    <w:rsid w:val="00EF1E34"/>
    <w:rsid w:val="00EF24B5"/>
    <w:rsid w:val="00EF2505"/>
    <w:rsid w:val="00EF3ED2"/>
    <w:rsid w:val="00F00EAA"/>
    <w:rsid w:val="00F072E2"/>
    <w:rsid w:val="00F07340"/>
    <w:rsid w:val="00F07684"/>
    <w:rsid w:val="00F1113B"/>
    <w:rsid w:val="00F11277"/>
    <w:rsid w:val="00F125C5"/>
    <w:rsid w:val="00F20371"/>
    <w:rsid w:val="00F2594D"/>
    <w:rsid w:val="00F31888"/>
    <w:rsid w:val="00F347BC"/>
    <w:rsid w:val="00F41999"/>
    <w:rsid w:val="00F41B49"/>
    <w:rsid w:val="00F431CC"/>
    <w:rsid w:val="00F44A10"/>
    <w:rsid w:val="00F514FA"/>
    <w:rsid w:val="00F5295F"/>
    <w:rsid w:val="00F5353E"/>
    <w:rsid w:val="00F55413"/>
    <w:rsid w:val="00F567D0"/>
    <w:rsid w:val="00F56E8E"/>
    <w:rsid w:val="00F62A10"/>
    <w:rsid w:val="00F639D2"/>
    <w:rsid w:val="00F63B87"/>
    <w:rsid w:val="00F67AEA"/>
    <w:rsid w:val="00F73324"/>
    <w:rsid w:val="00F7364C"/>
    <w:rsid w:val="00F7370D"/>
    <w:rsid w:val="00F75555"/>
    <w:rsid w:val="00F75916"/>
    <w:rsid w:val="00F770A7"/>
    <w:rsid w:val="00F7772C"/>
    <w:rsid w:val="00F83F30"/>
    <w:rsid w:val="00F866FE"/>
    <w:rsid w:val="00F91C22"/>
    <w:rsid w:val="00F95961"/>
    <w:rsid w:val="00F97143"/>
    <w:rsid w:val="00F97B0C"/>
    <w:rsid w:val="00F97B44"/>
    <w:rsid w:val="00FA32A0"/>
    <w:rsid w:val="00FA36B8"/>
    <w:rsid w:val="00FA433A"/>
    <w:rsid w:val="00FA79A7"/>
    <w:rsid w:val="00FB1641"/>
    <w:rsid w:val="00FB166D"/>
    <w:rsid w:val="00FB262B"/>
    <w:rsid w:val="00FB3CCA"/>
    <w:rsid w:val="00FB4448"/>
    <w:rsid w:val="00FB690B"/>
    <w:rsid w:val="00FC1739"/>
    <w:rsid w:val="00FC1EF9"/>
    <w:rsid w:val="00FC2C06"/>
    <w:rsid w:val="00FC403B"/>
    <w:rsid w:val="00FC4384"/>
    <w:rsid w:val="00FC638B"/>
    <w:rsid w:val="00FD2CE5"/>
    <w:rsid w:val="00FD4620"/>
    <w:rsid w:val="00FD552D"/>
    <w:rsid w:val="00FD6927"/>
    <w:rsid w:val="00FE28CF"/>
    <w:rsid w:val="00FF2DBB"/>
    <w:rsid w:val="00FF54A9"/>
    <w:rsid w:val="00FF6FD8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EAA3"/>
  <w15:chartTrackingRefBased/>
  <w15:docId w15:val="{93310783-C323-4BFD-B2E4-47D57EFD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97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qFormat/>
    <w:rsid w:val="006263A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qFormat/>
    <w:rsid w:val="006263AB"/>
    <w:rPr>
      <w:rFonts w:ascii="Times New Roman" w:eastAsia="SimSun" w:hAnsi="Times New Roman" w:cs="Times New Roman"/>
      <w:sz w:val="20"/>
      <w:szCs w:val="20"/>
      <w:lang w:val="bg-BG"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6263AB"/>
    <w:rPr>
      <w:vertAlign w:val="superscript"/>
    </w:rPr>
  </w:style>
  <w:style w:type="character" w:styleId="Hyperlink">
    <w:name w:val="Hyperlink"/>
    <w:uiPriority w:val="99"/>
    <w:unhideWhenUsed/>
    <w:rsid w:val="006263A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6279"/>
    <w:rPr>
      <w:color w:val="605E5C"/>
      <w:shd w:val="clear" w:color="auto" w:fill="E1DFDD"/>
    </w:rPr>
  </w:style>
  <w:style w:type="paragraph" w:customStyle="1" w:styleId="Default">
    <w:name w:val="Default"/>
    <w:rsid w:val="008C77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8C2A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A49"/>
  </w:style>
  <w:style w:type="paragraph" w:styleId="Footer">
    <w:name w:val="footer"/>
    <w:basedOn w:val="Normal"/>
    <w:link w:val="FooterChar"/>
    <w:uiPriority w:val="99"/>
    <w:unhideWhenUsed/>
    <w:rsid w:val="008C2A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A49"/>
  </w:style>
  <w:style w:type="table" w:customStyle="1" w:styleId="TableGrid1">
    <w:name w:val="Table Grid1"/>
    <w:basedOn w:val="TableNormal"/>
    <w:next w:val="TableGrid"/>
    <w:uiPriority w:val="59"/>
    <w:rsid w:val="001E3BE4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E3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204E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E4CD8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9D61C9"/>
    <w:rPr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640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0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09D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09D"/>
    <w:rPr>
      <w:b/>
      <w:bCs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515DE-D9D2-486D-B047-311E2632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Georgieva</dc:creator>
  <cp:keywords/>
  <dc:description/>
  <cp:lastModifiedBy>user</cp:lastModifiedBy>
  <cp:revision>152</cp:revision>
  <dcterms:created xsi:type="dcterms:W3CDTF">2025-07-15T05:24:00Z</dcterms:created>
  <dcterms:modified xsi:type="dcterms:W3CDTF">2025-08-12T12:56:00Z</dcterms:modified>
</cp:coreProperties>
</file>